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636FF" w14:textId="77777777" w:rsidR="003152A0" w:rsidRDefault="003152A0" w:rsidP="003152A0">
      <w:pPr>
        <w:rPr>
          <w:b/>
        </w:rPr>
      </w:pPr>
      <w:bookmarkStart w:id="0" w:name="_GoBack"/>
      <w:bookmarkEnd w:id="0"/>
    </w:p>
    <w:p w14:paraId="6B5EFA2F" w14:textId="77777777" w:rsidR="00B1786E" w:rsidRDefault="00B1786E" w:rsidP="003152A0">
      <w:pPr>
        <w:rPr>
          <w:b/>
        </w:rPr>
      </w:pPr>
    </w:p>
    <w:p w14:paraId="109427A7" w14:textId="77777777" w:rsidR="00B1786E" w:rsidRDefault="00B1786E" w:rsidP="00B1786E">
      <w:pPr>
        <w:jc w:val="center"/>
        <w:rPr>
          <w:rFonts w:cstheme="minorHAnsi"/>
          <w:b/>
          <w:sz w:val="28"/>
          <w:szCs w:val="28"/>
        </w:rPr>
      </w:pPr>
      <w:r>
        <w:rPr>
          <w:rFonts w:cstheme="minorHAnsi"/>
          <w:b/>
          <w:sz w:val="28"/>
          <w:szCs w:val="28"/>
        </w:rPr>
        <w:t>WHO IS ELIGIBLE FOR BOOKSHARE MEMBERSHIP?</w:t>
      </w:r>
    </w:p>
    <w:p w14:paraId="1EC1FDDF" w14:textId="77777777" w:rsidR="00B1786E" w:rsidRDefault="00B1786E" w:rsidP="00B1786E">
      <w:pPr>
        <w:pStyle w:val="Dialogue"/>
        <w:spacing w:after="200" w:line="276" w:lineRule="auto"/>
        <w:jc w:val="left"/>
        <w:rPr>
          <w:rFonts w:asciiTheme="minorHAnsi" w:hAnsiTheme="minorHAnsi" w:cstheme="minorHAnsi"/>
          <w:color w:val="auto"/>
          <w:sz w:val="24"/>
          <w:szCs w:val="24"/>
        </w:rPr>
      </w:pPr>
    </w:p>
    <w:p w14:paraId="13352370" w14:textId="77777777" w:rsidR="00B1786E" w:rsidRDefault="00B1786E" w:rsidP="00B1786E">
      <w:pPr>
        <w:pStyle w:val="Dialogue"/>
        <w:spacing w:after="200" w:line="276" w:lineRule="auto"/>
        <w:jc w:val="left"/>
        <w:rPr>
          <w:rFonts w:asciiTheme="minorHAnsi" w:hAnsiTheme="minorHAnsi" w:cstheme="minorHAnsi"/>
          <w:color w:val="auto"/>
          <w:sz w:val="24"/>
          <w:szCs w:val="24"/>
        </w:rPr>
      </w:pPr>
      <w:r>
        <w:rPr>
          <w:rFonts w:asciiTheme="minorHAnsi" w:hAnsiTheme="minorHAnsi" w:cstheme="minorHAnsi"/>
          <w:color w:val="auto"/>
          <w:sz w:val="24"/>
          <w:szCs w:val="24"/>
        </w:rPr>
        <w:t xml:space="preserve">THIS TUTORIAL EXPLAINS WHO IS ELIGIBLE TO BECOME A BOOKSHARE MEMBER. </w:t>
      </w:r>
    </w:p>
    <w:p w14:paraId="789D47D7" w14:textId="77777777" w:rsidR="00B1786E" w:rsidRDefault="00B1786E" w:rsidP="00B1786E">
      <w:pPr>
        <w:pStyle w:val="Dialogue"/>
        <w:spacing w:after="200" w:line="276" w:lineRule="auto"/>
        <w:jc w:val="left"/>
        <w:rPr>
          <w:rFonts w:asciiTheme="minorHAnsi" w:hAnsiTheme="minorHAnsi" w:cstheme="minorHAnsi"/>
          <w:color w:val="auto"/>
          <w:sz w:val="24"/>
          <w:szCs w:val="24"/>
        </w:rPr>
      </w:pPr>
      <w:r>
        <w:rPr>
          <w:rFonts w:asciiTheme="minorHAnsi" w:hAnsiTheme="minorHAnsi" w:cstheme="minorHAnsi"/>
          <w:color w:val="auto"/>
          <w:sz w:val="24"/>
          <w:szCs w:val="24"/>
        </w:rPr>
        <w:t>BOOKSHARE'S ELIGIBILITY CRITERIA ARE BASED ON THE CHAFEE</w:t>
      </w:r>
      <w:r>
        <w:rPr>
          <w:rFonts w:asciiTheme="minorHAnsi" w:hAnsiTheme="minorHAnsi" w:cstheme="minorHAnsi"/>
          <w:color w:val="auto"/>
          <w:sz w:val="24"/>
          <w:szCs w:val="24"/>
        </w:rPr>
        <w:fldChar w:fldCharType="begin"/>
      </w:r>
      <w:r>
        <w:rPr>
          <w:rFonts w:asciiTheme="minorHAnsi" w:hAnsiTheme="minorHAnsi" w:cstheme="minorHAnsi"/>
          <w:color w:val="auto"/>
          <w:sz w:val="24"/>
          <w:szCs w:val="24"/>
        </w:rPr>
        <w:instrText xml:space="preserve"> XE "Chafee" </w:instrText>
      </w:r>
      <w:r>
        <w:rPr>
          <w:rFonts w:asciiTheme="minorHAnsi" w:hAnsiTheme="minorHAnsi" w:cstheme="minorHAnsi"/>
          <w:color w:val="auto"/>
          <w:sz w:val="24"/>
          <w:szCs w:val="24"/>
        </w:rPr>
        <w:fldChar w:fldCharType="end"/>
      </w:r>
      <w:r>
        <w:rPr>
          <w:rFonts w:asciiTheme="minorHAnsi" w:hAnsiTheme="minorHAnsi" w:cstheme="minorHAnsi"/>
          <w:color w:val="auto"/>
          <w:sz w:val="24"/>
          <w:szCs w:val="24"/>
        </w:rPr>
        <w:t xml:space="preserve"> AMENDMENT</w:t>
      </w:r>
      <w:r>
        <w:rPr>
          <w:rFonts w:asciiTheme="minorHAnsi" w:hAnsiTheme="minorHAnsi" w:cstheme="minorHAnsi"/>
          <w:color w:val="auto"/>
          <w:sz w:val="24"/>
          <w:szCs w:val="24"/>
        </w:rPr>
        <w:fldChar w:fldCharType="begin"/>
      </w:r>
      <w:r>
        <w:rPr>
          <w:rFonts w:asciiTheme="minorHAnsi" w:hAnsiTheme="minorHAnsi" w:cstheme="minorHAnsi"/>
          <w:color w:val="auto"/>
          <w:sz w:val="24"/>
          <w:szCs w:val="24"/>
        </w:rPr>
        <w:instrText xml:space="preserve"> XE "Chafee Amendment" </w:instrText>
      </w:r>
      <w:r>
        <w:rPr>
          <w:rFonts w:asciiTheme="minorHAnsi" w:hAnsiTheme="minorHAnsi" w:cstheme="minorHAnsi"/>
          <w:color w:val="auto"/>
          <w:sz w:val="24"/>
          <w:szCs w:val="24"/>
        </w:rPr>
        <w:fldChar w:fldCharType="end"/>
      </w:r>
      <w:r>
        <w:rPr>
          <w:rFonts w:asciiTheme="minorHAnsi" w:hAnsiTheme="minorHAnsi" w:cstheme="minorHAnsi"/>
          <w:color w:val="auto"/>
          <w:sz w:val="24"/>
          <w:szCs w:val="24"/>
        </w:rPr>
        <w:t xml:space="preserve"> TO U.S. COPYRIGHT LAW</w:t>
      </w:r>
      <w:r>
        <w:rPr>
          <w:rFonts w:asciiTheme="minorHAnsi" w:hAnsiTheme="minorHAnsi" w:cstheme="minorHAnsi"/>
          <w:color w:val="auto"/>
          <w:sz w:val="24"/>
          <w:szCs w:val="24"/>
        </w:rPr>
        <w:fldChar w:fldCharType="begin"/>
      </w:r>
      <w:r>
        <w:rPr>
          <w:rFonts w:asciiTheme="minorHAnsi" w:hAnsiTheme="minorHAnsi" w:cstheme="minorHAnsi"/>
          <w:color w:val="auto"/>
          <w:sz w:val="24"/>
          <w:szCs w:val="24"/>
        </w:rPr>
        <w:instrText xml:space="preserve"> XE "Copyright Law" </w:instrText>
      </w:r>
      <w:r>
        <w:rPr>
          <w:rFonts w:asciiTheme="minorHAnsi" w:hAnsiTheme="minorHAnsi" w:cstheme="minorHAnsi"/>
          <w:color w:val="auto"/>
          <w:sz w:val="24"/>
          <w:szCs w:val="24"/>
        </w:rPr>
        <w:fldChar w:fldCharType="end"/>
      </w:r>
      <w:r>
        <w:rPr>
          <w:rFonts w:asciiTheme="minorHAnsi" w:hAnsiTheme="minorHAnsi" w:cstheme="minorHAnsi"/>
          <w:color w:val="auto"/>
          <w:sz w:val="24"/>
          <w:szCs w:val="24"/>
        </w:rPr>
        <w:t>. THE CHAFEE AMENDMENT MAKES IT LEGAL FOR BOOKSHARE, A NON-PROFIT ENTITY, TO PROVIDE ACCESSIBLE VERSIONS OF BOOKS AND PERIODICALS TO PEOPLE WITH PRINT DISABILITIES. BOOKSHARE’S ELIGIBILITY CATEGORIES ARE THEREFORE DEFINED BY THE WORDING OF THE CHAFEE AMENDMENT RATHER THAN BY EDUCATION LAW.</w:t>
      </w:r>
    </w:p>
    <w:p w14:paraId="44DA003C" w14:textId="77777777" w:rsidR="00B1786E" w:rsidRDefault="00B1786E" w:rsidP="00B1786E">
      <w:pPr>
        <w:pStyle w:val="Dialogue"/>
        <w:spacing w:after="200" w:line="276" w:lineRule="auto"/>
        <w:jc w:val="left"/>
        <w:rPr>
          <w:rFonts w:asciiTheme="minorHAnsi" w:hAnsiTheme="minorHAnsi" w:cstheme="minorHAnsi"/>
          <w:color w:val="auto"/>
          <w:sz w:val="24"/>
          <w:szCs w:val="24"/>
        </w:rPr>
      </w:pPr>
      <w:r>
        <w:rPr>
          <w:rFonts w:asciiTheme="minorHAnsi" w:hAnsiTheme="minorHAnsi" w:cstheme="minorHAnsi"/>
          <w:color w:val="auto"/>
          <w:sz w:val="24"/>
          <w:szCs w:val="24"/>
        </w:rPr>
        <w:lastRenderedPageBreak/>
        <w:t>THIS CHART DESCRIBES WHO IS ELIGIBLE TO BECOME A BOOKSHARE MEMBER</w:t>
      </w:r>
      <w:r>
        <w:rPr>
          <w:rFonts w:asciiTheme="minorHAnsi" w:hAnsiTheme="minorHAnsi" w:cstheme="minorHAnsi"/>
          <w:color w:val="auto"/>
          <w:sz w:val="24"/>
          <w:szCs w:val="24"/>
        </w:rPr>
        <w:fldChar w:fldCharType="begin"/>
      </w:r>
      <w:r>
        <w:rPr>
          <w:rFonts w:asciiTheme="minorHAnsi" w:hAnsiTheme="minorHAnsi" w:cstheme="minorHAnsi"/>
          <w:color w:val="auto"/>
          <w:sz w:val="24"/>
          <w:szCs w:val="24"/>
        </w:rPr>
        <w:instrText xml:space="preserve"> XE "Bookshare" </w:instrText>
      </w:r>
      <w:r>
        <w:rPr>
          <w:rFonts w:asciiTheme="minorHAnsi" w:hAnsiTheme="minorHAnsi" w:cstheme="minorHAnsi"/>
          <w:color w:val="auto"/>
          <w:sz w:val="24"/>
          <w:szCs w:val="24"/>
        </w:rPr>
        <w:fldChar w:fldCharType="end"/>
      </w:r>
      <w:r>
        <w:rPr>
          <w:rFonts w:asciiTheme="minorHAnsi" w:hAnsiTheme="minorHAnsi" w:cstheme="minorHAnsi"/>
          <w:color w:val="auto"/>
          <w:sz w:val="24"/>
          <w:szCs w:val="24"/>
        </w:rPr>
        <w:t xml:space="preserve">. A PERSON WITH A VISUAL IMPAIRMENT, SUCH AS BLINDNESS OR LOW VISION, WILL MOST LIKELY QUALIFY FOR BOOKSHARE. </w:t>
      </w:r>
    </w:p>
    <w:p w14:paraId="7A47E4D2" w14:textId="77777777" w:rsidR="00B1786E" w:rsidRDefault="00B1786E" w:rsidP="00B1786E">
      <w:pPr>
        <w:pStyle w:val="Dialogue"/>
        <w:spacing w:after="200" w:line="276" w:lineRule="auto"/>
        <w:jc w:val="left"/>
        <w:rPr>
          <w:rFonts w:asciiTheme="minorHAnsi" w:hAnsiTheme="minorHAnsi" w:cstheme="minorHAnsi"/>
          <w:color w:val="auto"/>
          <w:sz w:val="24"/>
          <w:szCs w:val="24"/>
        </w:rPr>
      </w:pPr>
      <w:r>
        <w:rPr>
          <w:rFonts w:asciiTheme="minorHAnsi" w:hAnsiTheme="minorHAnsi" w:cstheme="minorHAnsi"/>
          <w:color w:val="auto"/>
          <w:sz w:val="24"/>
          <w:szCs w:val="24"/>
        </w:rPr>
        <w:t xml:space="preserve">THE SECOND CATEGORY IS A PHYSICAL DISABILITY THAT AFFECTS ONE’S ABILITY TO READ PRINT. FOR EXAMPLE, IT COULD BE A DISABILITY THAT MAKES IT DIFFICULT FOR SOMEONE TO HOLD A BOOK OR TURN PAGES. A PERSON WITH THIS TYPE OF DISABILITY TYPICALLY QUALIFIES FOR BOOKSHARE. </w:t>
      </w:r>
    </w:p>
    <w:p w14:paraId="33224320" w14:textId="77777777" w:rsidR="00B1786E" w:rsidRDefault="00B1786E" w:rsidP="00B1786E">
      <w:pPr>
        <w:pStyle w:val="Dialogue"/>
        <w:spacing w:after="200" w:line="276" w:lineRule="auto"/>
        <w:jc w:val="left"/>
        <w:rPr>
          <w:rFonts w:asciiTheme="minorHAnsi" w:hAnsiTheme="minorHAnsi" w:cstheme="minorHAnsi"/>
          <w:color w:val="auto"/>
          <w:sz w:val="24"/>
          <w:szCs w:val="24"/>
        </w:rPr>
      </w:pPr>
      <w:r>
        <w:rPr>
          <w:rFonts w:asciiTheme="minorHAnsi" w:hAnsiTheme="minorHAnsi" w:cstheme="minorHAnsi"/>
          <w:color w:val="auto"/>
          <w:sz w:val="24"/>
          <w:szCs w:val="24"/>
        </w:rPr>
        <w:t xml:space="preserve">THE THIRD CATEGORY OF DISABILITY IS A SEVERE LEARNING OR READING DISABILITY THAT AFFECTS THE PERSON'S ABILITY TO READ STANDARD PRINT. SEVERE DYSLEXIA IS ONE EXAMPLE. </w:t>
      </w:r>
    </w:p>
    <w:p w14:paraId="4475FFC3" w14:textId="77777777" w:rsidR="00B1786E" w:rsidRDefault="00B1786E" w:rsidP="00B1786E">
      <w:pPr>
        <w:pStyle w:val="NormalWeb"/>
        <w:shd w:val="clear" w:color="auto" w:fill="FFFFFF"/>
        <w:spacing w:before="0" w:beforeAutospacing="0" w:after="200" w:afterAutospacing="0" w:line="276" w:lineRule="auto"/>
        <w:textAlignment w:val="baseline"/>
        <w:rPr>
          <w:rFonts w:cstheme="minorHAnsi"/>
        </w:rPr>
      </w:pPr>
      <w:r>
        <w:rPr>
          <w:rFonts w:cstheme="minorHAnsi"/>
        </w:rPr>
        <w:t>PROOF OF DISABILITY IS REQUIRED OF EVERY PROSPECTIVE BOOKSHARE MEMBER.  THOSE WHO WISH TO SIGN UP FOR AN INDIVIDUAL BOOKSHARE MEMBERSHIP WILL FIND A PROOF OF DISABIL</w:t>
      </w:r>
      <w:r>
        <w:rPr>
          <w:rFonts w:cstheme="minorHAnsi"/>
        </w:rPr>
        <w:lastRenderedPageBreak/>
        <w:t>ITY FORM ON THE BOOKSHARE WEBSITE. THIS FORM MUST BE COMPLETED BY A COMPETENT AUTHORITY AND SUBMITTED TO BOOKSHARE AS PART OF THE SIGNUP PROCESS.</w:t>
      </w:r>
    </w:p>
    <w:p w14:paraId="7DE1AD35" w14:textId="77777777" w:rsidR="00B1786E" w:rsidRDefault="00B1786E" w:rsidP="00B1786E">
      <w:pPr>
        <w:pStyle w:val="NormalWeb"/>
        <w:shd w:val="clear" w:color="auto" w:fill="FFFFFF"/>
        <w:spacing w:before="0" w:beforeAutospacing="0" w:after="200" w:afterAutospacing="0" w:line="276" w:lineRule="auto"/>
        <w:textAlignment w:val="baseline"/>
        <w:rPr>
          <w:rFonts w:cstheme="minorHAnsi"/>
        </w:rPr>
      </w:pPr>
      <w:r>
        <w:rPr>
          <w:rFonts w:cstheme="minorHAnsi"/>
        </w:rPr>
        <w:t xml:space="preserve">IN THE CASE OF A STUDENT WHO WILL BE PART OF AN ORGANIZATIONAL MEMBERSHIP,THE DECISION REGARDING ELIGIBILITY MUST BE MADE BY THE COMPETENT AUTHORITY(IES) WORKING MOST CLOSELY WITH THAT STUDENT, AND BOOKSHARE REQUIRES THAT THE SCHOOL KEEP THE PROOF OF DISABILITY FOR EACH QUALIFYING STUDENT ON FILE. </w:t>
      </w:r>
    </w:p>
    <w:p w14:paraId="55BED47F" w14:textId="77777777" w:rsidR="00B1786E" w:rsidRDefault="00B1786E" w:rsidP="00B1786E">
      <w:pPr>
        <w:pStyle w:val="NormalWeb"/>
        <w:shd w:val="clear" w:color="auto" w:fill="FFFFFF"/>
        <w:spacing w:before="0" w:beforeAutospacing="0" w:after="200" w:afterAutospacing="0" w:line="276" w:lineRule="auto"/>
        <w:textAlignment w:val="baseline"/>
        <w:rPr>
          <w:rFonts w:cs="Helvetica"/>
        </w:rPr>
      </w:pPr>
      <w:r>
        <w:rPr>
          <w:rFonts w:cstheme="minorHAnsi"/>
        </w:rPr>
        <w:t xml:space="preserve">IN THE CASE OF A VISUAL IMPAIRMENT, A COMPETENT AUTHORITY MAY BE </w:t>
      </w:r>
      <w:r>
        <w:rPr>
          <w:rFonts w:cs="Helvetica"/>
        </w:rPr>
        <w:t xml:space="preserve">A TEACHER OF THE VISUALLY IMPAIRED, A SPECIAL EDUCATION TEACHER, FAMILY DOCTOR, OPHTHALMOLOGIST, OR OPTOMETRIST. </w:t>
      </w:r>
    </w:p>
    <w:p w14:paraId="2FFFB547" w14:textId="77777777" w:rsidR="00B1786E" w:rsidRDefault="00B1786E" w:rsidP="00B1786E">
      <w:pPr>
        <w:pStyle w:val="NormalWeb"/>
        <w:shd w:val="clear" w:color="auto" w:fill="FFFFFF"/>
        <w:spacing w:before="0" w:beforeAutospacing="0" w:after="200" w:afterAutospacing="0" w:line="276" w:lineRule="auto"/>
        <w:textAlignment w:val="baseline"/>
        <w:rPr>
          <w:rFonts w:cstheme="minorHAnsi"/>
        </w:rPr>
      </w:pPr>
    </w:p>
    <w:p w14:paraId="7FDA27DA" w14:textId="77777777" w:rsidR="00B1786E" w:rsidRDefault="00B1786E" w:rsidP="00B1786E">
      <w:pPr>
        <w:pStyle w:val="NormalWeb"/>
        <w:shd w:val="clear" w:color="auto" w:fill="FFFFFF"/>
        <w:spacing w:before="0" w:beforeAutospacing="0" w:after="200" w:afterAutospacing="0" w:line="276" w:lineRule="auto"/>
        <w:textAlignment w:val="baseline"/>
        <w:rPr>
          <w:rFonts w:cstheme="minorHAnsi"/>
        </w:rPr>
      </w:pPr>
    </w:p>
    <w:p w14:paraId="14EAEAED" w14:textId="77777777" w:rsidR="00B1786E" w:rsidRDefault="00B1786E" w:rsidP="00B1786E">
      <w:pPr>
        <w:pStyle w:val="NormalWeb"/>
        <w:shd w:val="clear" w:color="auto" w:fill="FFFFFF"/>
        <w:spacing w:before="0" w:beforeAutospacing="0" w:after="200" w:afterAutospacing="0" w:line="276" w:lineRule="auto"/>
        <w:textAlignment w:val="baseline"/>
        <w:rPr>
          <w:rFonts w:cs="Helvetica"/>
          <w:shd w:val="clear" w:color="auto" w:fill="FFFFFF"/>
        </w:rPr>
      </w:pPr>
      <w:r>
        <w:rPr>
          <w:rFonts w:cstheme="minorHAnsi"/>
        </w:rPr>
        <w:t xml:space="preserve">FOR SOMEONE WITH A PHYSICAL DISABILITY THAT PREVENTS READING, A COMPETENT AUTHORITY COULD BE </w:t>
      </w:r>
      <w:r>
        <w:rPr>
          <w:rFonts w:cs="Helvetica"/>
          <w:shd w:val="clear" w:color="auto" w:fill="FFFFFF"/>
        </w:rPr>
        <w:t xml:space="preserve">A SPECIAL EDUCATION TEACHER OR RESOURCE SPECIALIST, A FAMILY DOCTOR OR OTHER MEDICAL PROFESSIONAL, OR A PHYSICAL THERAPIST. </w:t>
      </w:r>
    </w:p>
    <w:p w14:paraId="134330F6" w14:textId="77777777" w:rsidR="00B1786E" w:rsidRDefault="00B1786E" w:rsidP="00B1786E">
      <w:pPr>
        <w:pStyle w:val="NormalWeb"/>
        <w:shd w:val="clear" w:color="auto" w:fill="FFFFFF"/>
        <w:spacing w:before="0" w:beforeAutospacing="0" w:after="200" w:afterAutospacing="0" w:line="276" w:lineRule="auto"/>
        <w:textAlignment w:val="baseline"/>
        <w:rPr>
          <w:rFonts w:cstheme="minorHAnsi"/>
        </w:rPr>
      </w:pPr>
      <w:r>
        <w:rPr>
          <w:rFonts w:cstheme="minorHAnsi"/>
        </w:rPr>
        <w:lastRenderedPageBreak/>
        <w:t xml:space="preserve">IN THE CASE OF SOMEONE WITH A SEVERE LEARNING DISABILITY THAT AFFECTS READING, THE COMPETENT AUTHORITY CAN BE </w:t>
      </w:r>
      <w:r>
        <w:rPr>
          <w:rFonts w:cs="Helvetica"/>
          <w:shd w:val="clear" w:color="auto" w:fill="FFFFFF"/>
        </w:rPr>
        <w:t xml:space="preserve">A LEARNING DISABILITY SPECIALIST, SPECIAL EDUCATION TEACHER, SCHOOL PSYCHOLOGIST, NEUROLOGIST, PSYCHIATRIST, OR CLINICAL PSYCHOLOGIST WITH A BACKGROUND IN LEARNING DISABILITIES. </w:t>
      </w:r>
      <w:r>
        <w:rPr>
          <w:rFonts w:cs="Helvetica"/>
        </w:rPr>
        <w:t>IN ADDITION, THOSE WHO ARE MEMEBRS OF THE NATIONAL LIBRARY SERVICE FOR THE BLIND AND PHYSICALLY HANDICAPPED IN THE U.S. OR SIMILAR NATIONAL BODY IN OTHER COUNTRIES</w:t>
      </w:r>
      <w:r>
        <w:rPr>
          <w:rFonts w:cstheme="minorHAnsi"/>
        </w:rPr>
        <w:t xml:space="preserve">, OR OF LEARNING ALLY, MAY SUBMIT CERTIFICATION OF THESE MEMBERSHIPS FOR CONSIDERATION AS PROOF OF DISABILITY. </w:t>
      </w:r>
    </w:p>
    <w:p w14:paraId="13B9FCF3" w14:textId="77777777" w:rsidR="00B1786E" w:rsidRDefault="00B1786E" w:rsidP="00B1786E">
      <w:pPr>
        <w:pStyle w:val="NormalWeb"/>
        <w:shd w:val="clear" w:color="auto" w:fill="FFFFFF"/>
        <w:spacing w:before="0" w:beforeAutospacing="0" w:after="200" w:afterAutospacing="0" w:line="276" w:lineRule="auto"/>
        <w:textAlignment w:val="baseline"/>
        <w:rPr>
          <w:rFonts w:cstheme="minorHAnsi"/>
        </w:rPr>
      </w:pPr>
      <w:r>
        <w:rPr>
          <w:rFonts w:cs="Helvetica"/>
          <w:shd w:val="clear" w:color="auto" w:fill="FFFFFF"/>
        </w:rPr>
        <w:t>PEOPLE</w:t>
      </w:r>
      <w:r>
        <w:rPr>
          <w:rFonts w:cstheme="minorHAnsi"/>
        </w:rPr>
        <w:t xml:space="preserve"> WITH AUTISM</w:t>
      </w:r>
      <w:r>
        <w:rPr>
          <w:rFonts w:cstheme="minorHAnsi"/>
        </w:rPr>
        <w:fldChar w:fldCharType="begin"/>
      </w:r>
      <w:r>
        <w:rPr>
          <w:rFonts w:cstheme="minorHAnsi"/>
        </w:rPr>
        <w:instrText xml:space="preserve"> XE "Autism" </w:instrText>
      </w:r>
      <w:r>
        <w:rPr>
          <w:rFonts w:cstheme="minorHAnsi"/>
        </w:rPr>
        <w:fldChar w:fldCharType="end"/>
      </w:r>
      <w:r>
        <w:rPr>
          <w:rFonts w:cstheme="minorHAnsi"/>
        </w:rPr>
        <w:t>, EMOTIONAL DISABILITIES, ADHD, AND INTELLECTUAL DISABILITIES, AND  THOSE WHO ARE ENGLISH LANGUAGE LEARNERS, DO NOT QUALIFY FOR BOOKSHARE</w:t>
      </w:r>
      <w:r>
        <w:rPr>
          <w:rFonts w:cstheme="minorHAnsi"/>
        </w:rPr>
        <w:fldChar w:fldCharType="begin"/>
      </w:r>
      <w:r>
        <w:rPr>
          <w:rFonts w:cstheme="minorHAnsi"/>
        </w:rPr>
        <w:instrText xml:space="preserve"> XE "Bookshare" </w:instrText>
      </w:r>
      <w:r>
        <w:rPr>
          <w:rFonts w:cstheme="minorHAnsi"/>
        </w:rPr>
        <w:fldChar w:fldCharType="end"/>
      </w:r>
      <w:r>
        <w:rPr>
          <w:rFonts w:cstheme="minorHAnsi"/>
        </w:rPr>
        <w:t xml:space="preserve"> UNLESS THEY ALSO HAVE ONE OF THE PRINT DISABILITIES DESCRIBED ABOVE. </w:t>
      </w:r>
    </w:p>
    <w:p w14:paraId="6129B6DD" w14:textId="77777777" w:rsidR="00B1786E" w:rsidRDefault="00B1786E" w:rsidP="00B1786E">
      <w:pPr>
        <w:pStyle w:val="NormalWeb"/>
        <w:shd w:val="clear" w:color="auto" w:fill="FFFFFF"/>
        <w:spacing w:before="0" w:beforeAutospacing="0" w:after="200" w:afterAutospacing="0" w:line="276" w:lineRule="auto"/>
        <w:textAlignment w:val="baseline"/>
        <w:rPr>
          <w:rFonts w:cstheme="minorHAnsi"/>
        </w:rPr>
      </w:pPr>
      <w:r>
        <w:rPr>
          <w:rFonts w:cstheme="minorHAnsi"/>
        </w:rPr>
        <w:t>FOR MORE INFORMATION, PLEASE VISIT THE QUALIFICATIONS PAGE OF THE BOOKSHARE WEBSITE.</w:t>
      </w:r>
    </w:p>
    <w:p w14:paraId="18592C28" w14:textId="77777777" w:rsidR="00B1786E" w:rsidRDefault="00B1786E" w:rsidP="00B1786E">
      <w:pPr>
        <w:pStyle w:val="Dialogue"/>
        <w:spacing w:after="200" w:line="276" w:lineRule="auto"/>
        <w:jc w:val="left"/>
        <w:rPr>
          <w:rFonts w:asciiTheme="minorHAnsi" w:hAnsiTheme="minorHAnsi" w:cstheme="minorHAnsi"/>
          <w:color w:val="auto"/>
          <w:sz w:val="24"/>
          <w:szCs w:val="24"/>
        </w:rPr>
      </w:pPr>
      <w:r>
        <w:rPr>
          <w:rFonts w:asciiTheme="minorHAnsi" w:hAnsiTheme="minorHAnsi" w:cstheme="minorHAnsi"/>
          <w:color w:val="auto"/>
          <w:sz w:val="24"/>
          <w:szCs w:val="24"/>
        </w:rPr>
        <w:t>TO LEARN MORE ABOUT OTHER BOOKSHARE TOPICS, VISIT THE BOOKSHARE WEBSITE, THE BOOKSHARE CHANNEL ON YOUTUBE, AND BOOKSHARE ON FACEBOOK.</w:t>
      </w:r>
    </w:p>
    <w:p w14:paraId="35B0D363" w14:textId="77777777" w:rsidR="00B1786E" w:rsidRDefault="00B1786E" w:rsidP="003152A0">
      <w:pPr>
        <w:rPr>
          <w:b/>
        </w:rPr>
      </w:pPr>
    </w:p>
    <w:sectPr w:rsidR="00B178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5FB00" w14:textId="77777777" w:rsidR="00D922C3" w:rsidRDefault="00D922C3" w:rsidP="00920FAD">
      <w:pPr>
        <w:spacing w:after="0" w:line="240" w:lineRule="auto"/>
      </w:pPr>
      <w:r>
        <w:separator/>
      </w:r>
    </w:p>
  </w:endnote>
  <w:endnote w:type="continuationSeparator" w:id="0">
    <w:p w14:paraId="48D828B9" w14:textId="77777777" w:rsidR="00D922C3" w:rsidRDefault="00D922C3" w:rsidP="0092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FDC22" w14:textId="77777777" w:rsidR="00D922C3" w:rsidRDefault="00D922C3" w:rsidP="00920FAD">
      <w:pPr>
        <w:spacing w:after="0" w:line="240" w:lineRule="auto"/>
      </w:pPr>
      <w:r>
        <w:separator/>
      </w:r>
    </w:p>
  </w:footnote>
  <w:footnote w:type="continuationSeparator" w:id="0">
    <w:p w14:paraId="731463A5" w14:textId="77777777" w:rsidR="00D922C3" w:rsidRDefault="00D922C3" w:rsidP="00920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4067B" w14:textId="149D5916" w:rsidR="00920FAD" w:rsidRDefault="00920FAD" w:rsidP="00E62157">
    <w:pPr>
      <w:pStyle w:val="Header"/>
    </w:pPr>
    <w:r>
      <w:rPr>
        <w:noProof/>
      </w:rPr>
      <w:drawing>
        <wp:inline distT="0" distB="0" distL="0" distR="0" wp14:anchorId="7E7CF8CC" wp14:editId="492F1DF6">
          <wp:extent cx="2505635" cy="4095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635" cy="409575"/>
                  </a:xfrm>
                  <a:prstGeom prst="rect">
                    <a:avLst/>
                  </a:prstGeom>
                  <a:noFill/>
                  <a:ln>
                    <a:noFill/>
                  </a:ln>
                </pic:spPr>
              </pic:pic>
            </a:graphicData>
          </a:graphic>
        </wp:inline>
      </w:drawing>
    </w:r>
    <w:r>
      <w:tab/>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E5614"/>
    <w:multiLevelType w:val="hybridMultilevel"/>
    <w:tmpl w:val="2674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F4519"/>
    <w:multiLevelType w:val="hybridMultilevel"/>
    <w:tmpl w:val="4142E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5B2165"/>
    <w:multiLevelType w:val="hybridMultilevel"/>
    <w:tmpl w:val="C8F0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24"/>
    <w:rsid w:val="000242DA"/>
    <w:rsid w:val="00040DB7"/>
    <w:rsid w:val="000454BE"/>
    <w:rsid w:val="00047827"/>
    <w:rsid w:val="0007793A"/>
    <w:rsid w:val="00086BAC"/>
    <w:rsid w:val="000B007B"/>
    <w:rsid w:val="000E5E9F"/>
    <w:rsid w:val="000F3BC1"/>
    <w:rsid w:val="00124605"/>
    <w:rsid w:val="0012552C"/>
    <w:rsid w:val="00140EB8"/>
    <w:rsid w:val="00153996"/>
    <w:rsid w:val="001629AA"/>
    <w:rsid w:val="00172904"/>
    <w:rsid w:val="001B12BB"/>
    <w:rsid w:val="001C674B"/>
    <w:rsid w:val="001E3AF9"/>
    <w:rsid w:val="00214E70"/>
    <w:rsid w:val="002301EC"/>
    <w:rsid w:val="00266A80"/>
    <w:rsid w:val="002C46C2"/>
    <w:rsid w:val="003036EA"/>
    <w:rsid w:val="003121C1"/>
    <w:rsid w:val="003152A0"/>
    <w:rsid w:val="003A253A"/>
    <w:rsid w:val="003C5EDB"/>
    <w:rsid w:val="003C71D1"/>
    <w:rsid w:val="003E3928"/>
    <w:rsid w:val="00405DD9"/>
    <w:rsid w:val="00434F07"/>
    <w:rsid w:val="004373C0"/>
    <w:rsid w:val="004A3149"/>
    <w:rsid w:val="004D67E7"/>
    <w:rsid w:val="004D705B"/>
    <w:rsid w:val="005019FB"/>
    <w:rsid w:val="005C1720"/>
    <w:rsid w:val="005C6126"/>
    <w:rsid w:val="005D6D5C"/>
    <w:rsid w:val="005E6C82"/>
    <w:rsid w:val="005F1039"/>
    <w:rsid w:val="00601143"/>
    <w:rsid w:val="0064015D"/>
    <w:rsid w:val="00701C6F"/>
    <w:rsid w:val="007066DF"/>
    <w:rsid w:val="00774799"/>
    <w:rsid w:val="00783590"/>
    <w:rsid w:val="007C572B"/>
    <w:rsid w:val="007F5BE2"/>
    <w:rsid w:val="00854449"/>
    <w:rsid w:val="008839CE"/>
    <w:rsid w:val="0088588B"/>
    <w:rsid w:val="00891C4B"/>
    <w:rsid w:val="008B43F3"/>
    <w:rsid w:val="008C1969"/>
    <w:rsid w:val="0090721C"/>
    <w:rsid w:val="009125C5"/>
    <w:rsid w:val="00917024"/>
    <w:rsid w:val="00920FAD"/>
    <w:rsid w:val="009614A9"/>
    <w:rsid w:val="00987E9D"/>
    <w:rsid w:val="00A004F5"/>
    <w:rsid w:val="00A10469"/>
    <w:rsid w:val="00A15733"/>
    <w:rsid w:val="00A4173C"/>
    <w:rsid w:val="00A46ACD"/>
    <w:rsid w:val="00A51198"/>
    <w:rsid w:val="00A6230A"/>
    <w:rsid w:val="00A71D8D"/>
    <w:rsid w:val="00A96FB6"/>
    <w:rsid w:val="00AD212E"/>
    <w:rsid w:val="00B1786E"/>
    <w:rsid w:val="00B3577F"/>
    <w:rsid w:val="00BD0B3E"/>
    <w:rsid w:val="00BE7154"/>
    <w:rsid w:val="00BF776D"/>
    <w:rsid w:val="00C02F15"/>
    <w:rsid w:val="00C56FE4"/>
    <w:rsid w:val="00C71F1D"/>
    <w:rsid w:val="00CC43C6"/>
    <w:rsid w:val="00CF2B93"/>
    <w:rsid w:val="00D30B0A"/>
    <w:rsid w:val="00D917D9"/>
    <w:rsid w:val="00D922C3"/>
    <w:rsid w:val="00E0068F"/>
    <w:rsid w:val="00E576D0"/>
    <w:rsid w:val="00E62157"/>
    <w:rsid w:val="00E9256B"/>
    <w:rsid w:val="00E9770E"/>
    <w:rsid w:val="00EA6819"/>
    <w:rsid w:val="00EB559D"/>
    <w:rsid w:val="00ED2468"/>
    <w:rsid w:val="00EE04A2"/>
    <w:rsid w:val="00F2051A"/>
    <w:rsid w:val="00F60544"/>
    <w:rsid w:val="00F76075"/>
    <w:rsid w:val="00F9658B"/>
    <w:rsid w:val="00FB2F35"/>
    <w:rsid w:val="00FD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62763"/>
  <w15:docId w15:val="{6A5E545B-DD55-422F-B5C9-B693FCC6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52A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4BE"/>
    <w:rPr>
      <w:color w:val="0000FF" w:themeColor="hyperlink"/>
      <w:u w:val="single"/>
    </w:rPr>
  </w:style>
  <w:style w:type="character" w:styleId="FollowedHyperlink">
    <w:name w:val="FollowedHyperlink"/>
    <w:basedOn w:val="DefaultParagraphFont"/>
    <w:uiPriority w:val="99"/>
    <w:semiHidden/>
    <w:unhideWhenUsed/>
    <w:rsid w:val="00EB559D"/>
    <w:rPr>
      <w:color w:val="800080" w:themeColor="followedHyperlink"/>
      <w:u w:val="single"/>
    </w:rPr>
  </w:style>
  <w:style w:type="character" w:styleId="CommentReference">
    <w:name w:val="annotation reference"/>
    <w:basedOn w:val="DefaultParagraphFont"/>
    <w:uiPriority w:val="99"/>
    <w:semiHidden/>
    <w:unhideWhenUsed/>
    <w:rsid w:val="00EB559D"/>
    <w:rPr>
      <w:sz w:val="16"/>
      <w:szCs w:val="16"/>
    </w:rPr>
  </w:style>
  <w:style w:type="paragraph" w:styleId="CommentText">
    <w:name w:val="annotation text"/>
    <w:basedOn w:val="Normal"/>
    <w:link w:val="CommentTextChar"/>
    <w:uiPriority w:val="99"/>
    <w:semiHidden/>
    <w:unhideWhenUsed/>
    <w:rsid w:val="00EB559D"/>
    <w:pPr>
      <w:spacing w:line="240" w:lineRule="auto"/>
    </w:pPr>
    <w:rPr>
      <w:sz w:val="20"/>
      <w:szCs w:val="20"/>
    </w:rPr>
  </w:style>
  <w:style w:type="character" w:customStyle="1" w:styleId="CommentTextChar">
    <w:name w:val="Comment Text Char"/>
    <w:basedOn w:val="DefaultParagraphFont"/>
    <w:link w:val="CommentText"/>
    <w:uiPriority w:val="99"/>
    <w:semiHidden/>
    <w:rsid w:val="00EB559D"/>
    <w:rPr>
      <w:sz w:val="20"/>
      <w:szCs w:val="20"/>
    </w:rPr>
  </w:style>
  <w:style w:type="paragraph" w:styleId="CommentSubject">
    <w:name w:val="annotation subject"/>
    <w:basedOn w:val="CommentText"/>
    <w:next w:val="CommentText"/>
    <w:link w:val="CommentSubjectChar"/>
    <w:uiPriority w:val="99"/>
    <w:semiHidden/>
    <w:unhideWhenUsed/>
    <w:rsid w:val="00EB559D"/>
    <w:rPr>
      <w:b/>
      <w:bCs/>
    </w:rPr>
  </w:style>
  <w:style w:type="character" w:customStyle="1" w:styleId="CommentSubjectChar">
    <w:name w:val="Comment Subject Char"/>
    <w:basedOn w:val="CommentTextChar"/>
    <w:link w:val="CommentSubject"/>
    <w:uiPriority w:val="99"/>
    <w:semiHidden/>
    <w:rsid w:val="00EB559D"/>
    <w:rPr>
      <w:b/>
      <w:bCs/>
      <w:sz w:val="20"/>
      <w:szCs w:val="20"/>
    </w:rPr>
  </w:style>
  <w:style w:type="paragraph" w:styleId="BalloonText">
    <w:name w:val="Balloon Text"/>
    <w:basedOn w:val="Normal"/>
    <w:link w:val="BalloonTextChar"/>
    <w:uiPriority w:val="99"/>
    <w:semiHidden/>
    <w:unhideWhenUsed/>
    <w:rsid w:val="00EB5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59D"/>
    <w:rPr>
      <w:rFonts w:ascii="Tahoma" w:hAnsi="Tahoma" w:cs="Tahoma"/>
      <w:sz w:val="16"/>
      <w:szCs w:val="16"/>
    </w:rPr>
  </w:style>
  <w:style w:type="paragraph" w:styleId="Header">
    <w:name w:val="header"/>
    <w:basedOn w:val="Normal"/>
    <w:link w:val="HeaderChar"/>
    <w:uiPriority w:val="99"/>
    <w:unhideWhenUsed/>
    <w:rsid w:val="00920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FAD"/>
  </w:style>
  <w:style w:type="paragraph" w:styleId="Footer">
    <w:name w:val="footer"/>
    <w:basedOn w:val="Normal"/>
    <w:link w:val="FooterChar"/>
    <w:uiPriority w:val="99"/>
    <w:unhideWhenUsed/>
    <w:rsid w:val="00920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AD"/>
  </w:style>
  <w:style w:type="paragraph" w:customStyle="1" w:styleId="Dialogue">
    <w:name w:val="Dialogue"/>
    <w:basedOn w:val="Normal"/>
    <w:uiPriority w:val="99"/>
    <w:rsid w:val="00E9770E"/>
    <w:pPr>
      <w:tabs>
        <w:tab w:val="center" w:pos="4680"/>
      </w:tabs>
      <w:overflowPunct w:val="0"/>
      <w:autoSpaceDE w:val="0"/>
      <w:autoSpaceDN w:val="0"/>
      <w:adjustRightInd w:val="0"/>
      <w:spacing w:after="240" w:line="240" w:lineRule="atLeast"/>
      <w:jc w:val="both"/>
      <w:textAlignment w:val="baseline"/>
    </w:pPr>
    <w:rPr>
      <w:rFonts w:ascii="Times New Roman" w:eastAsia="Times New Roman" w:hAnsi="Times New Roman" w:cs="Times New Roman"/>
      <w:color w:val="003366"/>
      <w:szCs w:val="20"/>
      <w:u w:color="000080"/>
    </w:rPr>
  </w:style>
  <w:style w:type="character" w:customStyle="1" w:styleId="Heading1Char">
    <w:name w:val="Heading 1 Char"/>
    <w:basedOn w:val="DefaultParagraphFont"/>
    <w:link w:val="Heading1"/>
    <w:uiPriority w:val="9"/>
    <w:rsid w:val="003152A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152A0"/>
    <w:pPr>
      <w:spacing w:after="160" w:line="259" w:lineRule="auto"/>
      <w:ind w:left="720"/>
      <w:contextualSpacing/>
    </w:pPr>
  </w:style>
  <w:style w:type="paragraph" w:styleId="NormalWeb">
    <w:name w:val="Normal (Web)"/>
    <w:basedOn w:val="Normal"/>
    <w:uiPriority w:val="99"/>
    <w:semiHidden/>
    <w:unhideWhenUsed/>
    <w:rsid w:val="00B1786E"/>
    <w:pPr>
      <w:spacing w:before="100" w:beforeAutospacing="1" w:after="100" w:afterAutospacing="1" w:line="25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906008">
      <w:bodyDiv w:val="1"/>
      <w:marLeft w:val="0"/>
      <w:marRight w:val="0"/>
      <w:marTop w:val="0"/>
      <w:marBottom w:val="0"/>
      <w:divBdr>
        <w:top w:val="none" w:sz="0" w:space="0" w:color="auto"/>
        <w:left w:val="none" w:sz="0" w:space="0" w:color="auto"/>
        <w:bottom w:val="none" w:sz="0" w:space="0" w:color="auto"/>
        <w:right w:val="none" w:sz="0" w:space="0" w:color="auto"/>
      </w:divBdr>
    </w:div>
    <w:div w:id="21465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Reynolds, Jillian</dc:creator>
  <cp:lastModifiedBy>Kristina Cohen</cp:lastModifiedBy>
  <cp:revision>2</cp:revision>
  <dcterms:created xsi:type="dcterms:W3CDTF">2014-10-20T21:03:00Z</dcterms:created>
  <dcterms:modified xsi:type="dcterms:W3CDTF">2014-10-20T21:03:00Z</dcterms:modified>
</cp:coreProperties>
</file>