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687A" w14:textId="2E94D6E0" w:rsidR="00DB554A" w:rsidRDefault="006A101D" w:rsidP="00187BA8">
      <w:pPr>
        <w:pStyle w:val="Heading1"/>
        <w:jc w:val="center"/>
        <w:rPr>
          <w:rFonts w:eastAsia="MS Gothic"/>
          <w:sz w:val="96"/>
          <w:szCs w:val="96"/>
        </w:rPr>
      </w:pPr>
      <w:bookmarkStart w:id="0" w:name="_Hlk106802613"/>
      <w:r>
        <w:rPr>
          <w:rFonts w:eastAsia="Calibri" w:cs="Times New Roman"/>
          <w:noProof/>
          <w:sz w:val="72"/>
          <w:szCs w:val="72"/>
        </w:rPr>
        <w:drawing>
          <wp:inline distT="0" distB="0" distL="0" distR="0" wp14:anchorId="54B27C03" wp14:editId="0B3343A0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Image 1 - A boy is sitting against a tree, smiling, and looking at the screen of a laptop. His arms are raised.&#10;&#10;Graphic - Bookshare logo in a orange box.&#10;&#10;Image 2 -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74FB3E8" w:rsidRPr="00187BA8">
        <w:rPr>
          <w:sz w:val="120"/>
          <w:szCs w:val="120"/>
        </w:rPr>
        <w:t>How to Guide</w:t>
      </w:r>
    </w:p>
    <w:p w14:paraId="68E955A8" w14:textId="02BBE8A1" w:rsidR="00D76E36" w:rsidRPr="0011116B" w:rsidRDefault="77A6DE76" w:rsidP="00187BA8">
      <w:pPr>
        <w:pStyle w:val="Heading1"/>
        <w:jc w:val="center"/>
        <w:rPr>
          <w:rFonts w:eastAsia="MS Gothic"/>
          <w:sz w:val="72"/>
          <w:szCs w:val="72"/>
        </w:rPr>
      </w:pPr>
      <w:r w:rsidRPr="77A6DE76">
        <w:rPr>
          <w:sz w:val="72"/>
          <w:szCs w:val="72"/>
        </w:rPr>
        <w:t xml:space="preserve">Read with </w:t>
      </w:r>
      <w:r w:rsidR="00BA51E1">
        <w:rPr>
          <w:sz w:val="72"/>
          <w:szCs w:val="72"/>
        </w:rPr>
        <w:t xml:space="preserve">the </w:t>
      </w:r>
      <w:r w:rsidRPr="77A6DE76">
        <w:rPr>
          <w:sz w:val="72"/>
          <w:szCs w:val="72"/>
        </w:rPr>
        <w:t>Bookshare</w:t>
      </w:r>
    </w:p>
    <w:p w14:paraId="6A37E68B" w14:textId="070C9345" w:rsidR="00E52640" w:rsidRDefault="77A6DE76" w:rsidP="64BFA282">
      <w:pPr>
        <w:pStyle w:val="Heading1"/>
        <w:jc w:val="center"/>
        <w:rPr>
          <w:sz w:val="72"/>
          <w:szCs w:val="72"/>
        </w:rPr>
      </w:pPr>
      <w:r w:rsidRPr="77A6DE76">
        <w:rPr>
          <w:sz w:val="72"/>
          <w:szCs w:val="72"/>
        </w:rPr>
        <w:t xml:space="preserve">Reader </w:t>
      </w:r>
      <w:r w:rsidR="0048313A">
        <w:rPr>
          <w:sz w:val="72"/>
          <w:szCs w:val="72"/>
        </w:rPr>
        <w:t xml:space="preserve">Mobile </w:t>
      </w:r>
      <w:r w:rsidR="00BA51E1">
        <w:rPr>
          <w:sz w:val="72"/>
          <w:szCs w:val="72"/>
        </w:rPr>
        <w:t>app</w:t>
      </w:r>
    </w:p>
    <w:p w14:paraId="2D0E83C0" w14:textId="1A9FE3E0" w:rsidR="77A6DE76" w:rsidRDefault="77A6DE76" w:rsidP="77A6DE76">
      <w:pPr>
        <w:pStyle w:val="NoSpacing"/>
        <w:rPr>
          <w:b/>
          <w:bCs/>
        </w:rPr>
      </w:pPr>
    </w:p>
    <w:p w14:paraId="4EF7EB04" w14:textId="643C9A43" w:rsidR="002B67B1" w:rsidRPr="002B67B1" w:rsidRDefault="64BFA282" w:rsidP="00BA51E1">
      <w:pPr>
        <w:pStyle w:val="NoSpacing"/>
        <w:rPr>
          <w:rFonts w:eastAsia="Times New Roman" w:cs="Helvetica"/>
          <w:color w:val="222222"/>
        </w:rPr>
      </w:pPr>
      <w:r w:rsidRPr="64BFA282">
        <w:rPr>
          <w:b/>
          <w:bCs/>
        </w:rPr>
        <w:t xml:space="preserve">Welcome to </w:t>
      </w:r>
      <w:r w:rsidR="00D9188F" w:rsidRPr="64BFA282">
        <w:rPr>
          <w:b/>
          <w:bCs/>
        </w:rPr>
        <w:t>Bookshare</w:t>
      </w:r>
      <w:r w:rsidRPr="64BFA282">
        <w:rPr>
          <w:b/>
          <w:bCs/>
        </w:rPr>
        <w:t xml:space="preserve"> Reader, a free app that allows members to read quickly and easily</w:t>
      </w:r>
      <w:r w:rsidR="0048313A">
        <w:rPr>
          <w:b/>
          <w:bCs/>
        </w:rPr>
        <w:t xml:space="preserve"> on Android or Apple smartphones</w:t>
      </w:r>
      <w:r w:rsidRPr="64BFA282">
        <w:rPr>
          <w:b/>
          <w:bCs/>
        </w:rPr>
        <w:t xml:space="preserve">. </w:t>
      </w:r>
    </w:p>
    <w:p w14:paraId="02095A62" w14:textId="53FD0C6E" w:rsidR="00FC48C1" w:rsidRDefault="00FC48C1" w:rsidP="00187BA8">
      <w:pPr>
        <w:pStyle w:val="Heading2"/>
      </w:pPr>
      <w:r>
        <w:t>Download the app</w:t>
      </w:r>
    </w:p>
    <w:p w14:paraId="2DD2C19C" w14:textId="72C0ED3E" w:rsidR="00FC48C1" w:rsidRDefault="00FC48C1" w:rsidP="00FC4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Bookshare app is available in both the Apple </w:t>
      </w:r>
      <w:r w:rsidR="0048313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pp </w:t>
      </w:r>
      <w:r w:rsidR="0048313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tore and the Google </w:t>
      </w:r>
      <w:r w:rsidR="0048313A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lay </w:t>
      </w:r>
      <w:r w:rsidR="0048313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tore. Search for Bookshare Reader. Download </w:t>
      </w:r>
      <w:r w:rsidR="0048313A">
        <w:rPr>
          <w:rFonts w:ascii="Arial" w:hAnsi="Arial" w:cs="Arial"/>
          <w:sz w:val="24"/>
          <w:szCs w:val="24"/>
        </w:rPr>
        <w:t xml:space="preserve">the app </w:t>
      </w:r>
      <w:r>
        <w:rPr>
          <w:rFonts w:ascii="Arial" w:hAnsi="Arial" w:cs="Arial"/>
          <w:sz w:val="24"/>
          <w:szCs w:val="24"/>
        </w:rPr>
        <w:t xml:space="preserve">onto your </w:t>
      </w:r>
      <w:proofErr w:type="gramStart"/>
      <w:r>
        <w:rPr>
          <w:rFonts w:ascii="Arial" w:hAnsi="Arial" w:cs="Arial"/>
          <w:sz w:val="24"/>
          <w:szCs w:val="24"/>
        </w:rPr>
        <w:t>device</w:t>
      </w:r>
      <w:r w:rsidR="004831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</w:t>
      </w:r>
      <w:proofErr w:type="gramEnd"/>
      <w:r>
        <w:rPr>
          <w:rFonts w:ascii="Arial" w:hAnsi="Arial" w:cs="Arial"/>
          <w:sz w:val="24"/>
          <w:szCs w:val="24"/>
        </w:rPr>
        <w:t xml:space="preserve"> launch</w:t>
      </w:r>
      <w:r w:rsidR="0048313A">
        <w:rPr>
          <w:rFonts w:ascii="Arial" w:hAnsi="Arial" w:cs="Arial"/>
          <w:sz w:val="24"/>
          <w:szCs w:val="24"/>
        </w:rPr>
        <w:t xml:space="preserve"> it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8B3A816" w14:textId="678F2A7B" w:rsidR="00FC48C1" w:rsidRDefault="00FC48C1" w:rsidP="00FC4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F360DF" wp14:editId="1877D8F2">
            <wp:extent cx="3286125" cy="1333469"/>
            <wp:effectExtent l="0" t="0" r="0" b="635"/>
            <wp:docPr id="11" name="Picture 11" descr="Screenshot of Bookshare Reader app in the Apple App 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Bookshare Reader app in the Apple App stor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429" cy="13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5DA485" wp14:editId="75D90604">
            <wp:extent cx="3657835" cy="1314450"/>
            <wp:effectExtent l="0" t="0" r="0" b="0"/>
            <wp:docPr id="13" name="Picture 13" descr="Screenshot of Bookshare Reader on Google Play Sto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Bookshare Reader on Google Play Stor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702" cy="13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0688" w14:textId="79E3308E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1BCAB0D3" w14:textId="49EE3E3B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53D64462" w14:textId="5E0A5378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4D3103B3" w14:textId="6C67D373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6627D26B" w14:textId="77777777" w:rsidR="00FC48C1" w:rsidRP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3D498BD9" w14:textId="190C258D" w:rsidR="00B27AE8" w:rsidRDefault="00187BA8" w:rsidP="00187BA8">
      <w:pPr>
        <w:pStyle w:val="Heading2"/>
        <w:rPr>
          <w:rFonts w:eastAsia="MS Gothic"/>
        </w:rPr>
      </w:pPr>
      <w:r>
        <w:lastRenderedPageBreak/>
        <w:t>Read with Bookshare Reader</w:t>
      </w:r>
    </w:p>
    <w:p w14:paraId="29BA14FD" w14:textId="0A43D101" w:rsidR="00AD2888" w:rsidRDefault="46749B21" w:rsidP="00FC48C1">
      <w:r w:rsidRPr="00D9188F">
        <w:rPr>
          <w:rFonts w:ascii="Helvetica" w:eastAsia="Helvetica" w:hAnsi="Helvetica" w:cs="Helvetica"/>
          <w:b/>
          <w:bCs/>
          <w:sz w:val="24"/>
          <w:szCs w:val="24"/>
        </w:rPr>
        <w:t xml:space="preserve">Log into </w:t>
      </w:r>
      <w:r w:rsidR="00FC48C1" w:rsidRPr="00D9188F">
        <w:rPr>
          <w:rFonts w:ascii="Helvetica" w:eastAsia="Helvetica" w:hAnsi="Helvetica" w:cs="Helvetica"/>
          <w:b/>
          <w:bCs/>
          <w:sz w:val="24"/>
          <w:szCs w:val="24"/>
        </w:rPr>
        <w:t>the app</w:t>
      </w:r>
      <w:r w:rsidR="00FC48C1">
        <w:rPr>
          <w:rFonts w:ascii="Helvetica" w:eastAsia="Helvetica" w:hAnsi="Helvetica" w:cs="Helvetica"/>
          <w:sz w:val="24"/>
          <w:szCs w:val="24"/>
        </w:rPr>
        <w:t xml:space="preserve"> with your Bookshare </w:t>
      </w:r>
      <w:r w:rsidR="0048313A">
        <w:rPr>
          <w:rFonts w:ascii="Helvetica" w:eastAsia="Helvetica" w:hAnsi="Helvetica" w:cs="Helvetica"/>
          <w:sz w:val="24"/>
          <w:szCs w:val="24"/>
        </w:rPr>
        <w:t xml:space="preserve">username and </w:t>
      </w:r>
      <w:proofErr w:type="spellStart"/>
      <w:r w:rsidR="0048313A">
        <w:rPr>
          <w:rFonts w:ascii="Helvetica" w:eastAsia="Helvetica" w:hAnsi="Helvetica" w:cs="Helvetica"/>
          <w:sz w:val="24"/>
          <w:szCs w:val="24"/>
        </w:rPr>
        <w:t>pasword</w:t>
      </w:r>
      <w:proofErr w:type="spellEnd"/>
      <w:r w:rsidR="00FC48C1">
        <w:rPr>
          <w:rFonts w:ascii="Helvetica" w:eastAsia="Helvetica" w:hAnsi="Helvetica" w:cs="Helvetica"/>
          <w:sz w:val="24"/>
          <w:szCs w:val="24"/>
        </w:rPr>
        <w:t>.</w:t>
      </w:r>
    </w:p>
    <w:p w14:paraId="5A5F44BA" w14:textId="0A24A968" w:rsidR="00FC48C1" w:rsidRDefault="00FC48C1" w:rsidP="00D9188F">
      <w:pPr>
        <w:jc w:val="center"/>
      </w:pPr>
      <w:r>
        <w:rPr>
          <w:noProof/>
        </w:rPr>
        <w:drawing>
          <wp:inline distT="0" distB="0" distL="0" distR="0" wp14:anchorId="3B83B381" wp14:editId="0BE5C575">
            <wp:extent cx="1826731" cy="2428875"/>
            <wp:effectExtent l="0" t="0" r="2540" b="0"/>
            <wp:docPr id="7" name="Picture 7" descr="Screenshot of Bookshare Reader login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Bookshare Reader login screen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227" cy="24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51BE" w14:textId="77777777" w:rsidR="00B27AE8" w:rsidRDefault="00B27AE8" w:rsidP="00B27AE8">
      <w:pPr>
        <w:pStyle w:val="ListParagraph"/>
        <w:numPr>
          <w:ilvl w:val="0"/>
          <w:numId w:val="0"/>
        </w:numPr>
        <w:ind w:left="720"/>
      </w:pPr>
    </w:p>
    <w:p w14:paraId="13FC7A61" w14:textId="6E63FBF2" w:rsidR="0032310B" w:rsidRDefault="46749B21" w:rsidP="46749B21">
      <w:pPr>
        <w:rPr>
          <w:rFonts w:ascii="Helvetica" w:eastAsia="Helvetica" w:hAnsi="Helvetica" w:cs="Helvetica"/>
          <w:sz w:val="24"/>
          <w:szCs w:val="24"/>
        </w:rPr>
      </w:pPr>
      <w:r w:rsidRPr="46749B21">
        <w:rPr>
          <w:rFonts w:ascii="Helvetica" w:eastAsia="Helvetica" w:hAnsi="Helvetica" w:cs="Helvetica"/>
          <w:b/>
          <w:bCs/>
          <w:sz w:val="24"/>
          <w:szCs w:val="24"/>
        </w:rPr>
        <w:t>Find a book to read!</w:t>
      </w:r>
      <w:r w:rsidRPr="46749B21">
        <w:rPr>
          <w:rFonts w:ascii="Helvetica" w:eastAsia="Helvetica" w:hAnsi="Helvetica" w:cs="Helvetica"/>
          <w:sz w:val="24"/>
          <w:szCs w:val="24"/>
        </w:rPr>
        <w:t xml:space="preserve"> Search for a book using the search box</w:t>
      </w:r>
      <w:r w:rsidR="00D9188F">
        <w:rPr>
          <w:rFonts w:ascii="Helvetica" w:eastAsia="Helvetica" w:hAnsi="Helvetica" w:cs="Helvetica"/>
          <w:sz w:val="24"/>
          <w:szCs w:val="24"/>
        </w:rPr>
        <w:t xml:space="preserve"> located in the heading region of the app. </w:t>
      </w:r>
    </w:p>
    <w:p w14:paraId="0CC5706C" w14:textId="7C598164" w:rsidR="00D9188F" w:rsidRDefault="0048313A" w:rsidP="0048313A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w:drawing>
          <wp:inline distT="0" distB="0" distL="0" distR="0" wp14:anchorId="10C5D0FE" wp14:editId="5A694693">
            <wp:extent cx="4705350" cy="1155001"/>
            <wp:effectExtent l="0" t="0" r="0" b="7620"/>
            <wp:docPr id="30" name="Picture 30" descr="Screenshot of the search bar in the Bookshare Reader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the search bar in the Bookshare Reader app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517" cy="11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C2C8" w14:textId="77777777" w:rsidR="0048313A" w:rsidRDefault="0048313A" w:rsidP="46749B21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18456515" w14:textId="36EA400F" w:rsidR="00D9188F" w:rsidRDefault="00D9188F" w:rsidP="46749B21">
      <w:pPr>
        <w:rPr>
          <w:rFonts w:ascii="Helvetica" w:eastAsia="Helvetica" w:hAnsi="Helvetica" w:cs="Helvetica"/>
          <w:sz w:val="24"/>
          <w:szCs w:val="24"/>
        </w:rPr>
      </w:pPr>
      <w:r w:rsidRPr="004B449A">
        <w:rPr>
          <w:rFonts w:ascii="Helvetica" w:eastAsia="Helvetica" w:hAnsi="Helvetica" w:cs="Helvetica"/>
          <w:b/>
          <w:bCs/>
          <w:sz w:val="24"/>
          <w:szCs w:val="24"/>
        </w:rPr>
        <w:t>Select the book</w:t>
      </w:r>
      <w:r>
        <w:rPr>
          <w:rFonts w:ascii="Helvetica" w:eastAsia="Helvetica" w:hAnsi="Helvetica" w:cs="Helvetica"/>
          <w:sz w:val="24"/>
          <w:szCs w:val="24"/>
        </w:rPr>
        <w:t xml:space="preserve"> you want to read from the search </w:t>
      </w:r>
      <w:r w:rsidR="004B449A">
        <w:rPr>
          <w:rFonts w:ascii="Helvetica" w:eastAsia="Helvetica" w:hAnsi="Helvetica" w:cs="Helvetica"/>
          <w:sz w:val="24"/>
          <w:szCs w:val="24"/>
        </w:rPr>
        <w:t>results,</w:t>
      </w:r>
      <w:r>
        <w:rPr>
          <w:rFonts w:ascii="Helvetica" w:eastAsia="Helvetica" w:hAnsi="Helvetica" w:cs="Helvetica"/>
          <w:sz w:val="24"/>
          <w:szCs w:val="24"/>
        </w:rPr>
        <w:t xml:space="preserve"> and you will be brought to the book information page. This page will give you a synopsis of the book</w:t>
      </w:r>
      <w:r w:rsidR="0048313A">
        <w:rPr>
          <w:rFonts w:ascii="Helvetica" w:eastAsia="Helvetica" w:hAnsi="Helvetica" w:cs="Helvetica"/>
          <w:sz w:val="24"/>
          <w:szCs w:val="24"/>
        </w:rPr>
        <w:t>,</w:t>
      </w:r>
      <w:r>
        <w:rPr>
          <w:rFonts w:ascii="Helvetica" w:eastAsia="Helvetica" w:hAnsi="Helvetica" w:cs="Helvetica"/>
          <w:sz w:val="24"/>
          <w:szCs w:val="24"/>
        </w:rPr>
        <w:t xml:space="preserve"> as well as the option to download the book for offline reading or read now. </w:t>
      </w:r>
    </w:p>
    <w:p w14:paraId="62A17BD4" w14:textId="6D115381" w:rsidR="00D9188F" w:rsidRDefault="004B449A" w:rsidP="004B449A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3B218E20" wp14:editId="550E732E">
            <wp:extent cx="1695303" cy="3476625"/>
            <wp:effectExtent l="0" t="0" r="635" b="0"/>
            <wp:docPr id="24" name="Picture 24" descr="Screenshot of the Book information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of the Book information page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934" cy="35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F35E" w14:textId="47494C8D" w:rsidR="00D9188F" w:rsidRDefault="004B449A" w:rsidP="46749B21">
      <w:pPr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 xml:space="preserve">If you select the grey </w:t>
      </w:r>
      <w:r w:rsidRPr="0048313A">
        <w:rPr>
          <w:rFonts w:ascii="Helvetica" w:eastAsia="Helvetica" w:hAnsi="Helvetica" w:cs="Helvetica"/>
          <w:b/>
          <w:bCs/>
          <w:sz w:val="24"/>
          <w:szCs w:val="24"/>
        </w:rPr>
        <w:t>download button</w:t>
      </w:r>
      <w:r>
        <w:rPr>
          <w:rFonts w:ascii="Helvetica" w:eastAsia="Helvetica" w:hAnsi="Helvetica" w:cs="Helvetica"/>
          <w:sz w:val="24"/>
          <w:szCs w:val="24"/>
        </w:rPr>
        <w:t xml:space="preserve">, the button will change and provide you with the download status. Once the download is complete, the download button </w:t>
      </w:r>
      <w:r>
        <w:rPr>
          <w:rFonts w:ascii="Helvetica" w:eastAsia="Helvetica" w:hAnsi="Helvetica" w:cs="Helvetica"/>
          <w:sz w:val="24"/>
          <w:szCs w:val="24"/>
        </w:rPr>
        <w:t>disappears,</w:t>
      </w:r>
      <w:r>
        <w:rPr>
          <w:rFonts w:ascii="Helvetica" w:eastAsia="Helvetica" w:hAnsi="Helvetica" w:cs="Helvetica"/>
          <w:sz w:val="24"/>
          <w:szCs w:val="24"/>
        </w:rPr>
        <w:t xml:space="preserve"> and you can </w:t>
      </w:r>
      <w:r>
        <w:rPr>
          <w:rFonts w:ascii="Helvetica" w:eastAsia="Helvetica" w:hAnsi="Helvetica" w:cs="Helvetica"/>
          <w:sz w:val="24"/>
          <w:szCs w:val="24"/>
        </w:rPr>
        <w:t>select</w:t>
      </w:r>
      <w:r>
        <w:rPr>
          <w:rFonts w:ascii="Helvetica" w:eastAsia="Helvetica" w:hAnsi="Helvetica" w:cs="Helvetica"/>
          <w:sz w:val="24"/>
          <w:szCs w:val="24"/>
        </w:rPr>
        <w:t xml:space="preserve"> the </w:t>
      </w:r>
      <w:r w:rsidRPr="004B449A">
        <w:rPr>
          <w:rFonts w:ascii="Helvetica" w:eastAsia="Helvetica" w:hAnsi="Helvetica" w:cs="Helvetica"/>
          <w:b/>
          <w:bCs/>
          <w:sz w:val="24"/>
          <w:szCs w:val="24"/>
        </w:rPr>
        <w:t>Read Now button</w:t>
      </w:r>
      <w:r>
        <w:rPr>
          <w:rFonts w:ascii="Helvetica" w:eastAsia="Helvetica" w:hAnsi="Helvetica" w:cs="Helvetica"/>
          <w:sz w:val="24"/>
          <w:szCs w:val="24"/>
        </w:rPr>
        <w:t xml:space="preserve"> to launch the Bookshare Reader.</w:t>
      </w:r>
    </w:p>
    <w:p w14:paraId="76D81701" w14:textId="620A8E98" w:rsidR="00610F5F" w:rsidRDefault="00610F5F" w:rsidP="004B449A"/>
    <w:p w14:paraId="4A0D4119" w14:textId="53E74800" w:rsidR="004B449A" w:rsidRDefault="004B449A" w:rsidP="004B449A">
      <w:pPr>
        <w:jc w:val="center"/>
      </w:pPr>
      <w:r>
        <w:rPr>
          <w:noProof/>
        </w:rPr>
        <w:drawing>
          <wp:inline distT="0" distB="0" distL="0" distR="0" wp14:anchorId="6AC20223" wp14:editId="289244B4">
            <wp:extent cx="1896895" cy="3943350"/>
            <wp:effectExtent l="0" t="0" r="8255" b="0"/>
            <wp:docPr id="25" name="Picture 25" descr="Screenshot of the Bookshare Reader a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the Bookshare Reader app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3122" cy="39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70E1" w14:textId="510C81CD" w:rsidR="00DD4451" w:rsidRDefault="00DD4451" w:rsidP="00187BA8">
      <w:pPr>
        <w:pStyle w:val="Heading2"/>
      </w:pPr>
    </w:p>
    <w:p w14:paraId="7773B690" w14:textId="15FF60CC" w:rsidR="00201AE2" w:rsidRDefault="00187BA8" w:rsidP="00187BA8">
      <w:pPr>
        <w:pStyle w:val="Heading2"/>
        <w:rPr>
          <w:rFonts w:eastAsia="MS Gothic"/>
        </w:rPr>
      </w:pPr>
      <w:r>
        <w:t xml:space="preserve">Customization: </w:t>
      </w:r>
    </w:p>
    <w:p w14:paraId="7ECE9FF2" w14:textId="55F087A4" w:rsidR="00201AE2" w:rsidRDefault="3C0A9F7F" w:rsidP="774FB3E8">
      <w:pPr>
        <w:rPr>
          <w:rFonts w:ascii="Helvetica" w:eastAsia="Helvetica" w:hAnsi="Helvetica" w:cs="Helvetica"/>
          <w:sz w:val="24"/>
          <w:szCs w:val="24"/>
        </w:rPr>
      </w:pPr>
      <w:r w:rsidRPr="3C0A9F7F">
        <w:rPr>
          <w:rFonts w:ascii="Helvetica" w:eastAsia="Helvetica" w:hAnsi="Helvetica" w:cs="Helvetica"/>
          <w:sz w:val="24"/>
          <w:szCs w:val="24"/>
        </w:rPr>
        <w:t xml:space="preserve">Use the </w:t>
      </w:r>
      <w:r w:rsidRPr="3C0A9F7F">
        <w:rPr>
          <w:rFonts w:ascii="Helvetica" w:eastAsia="Helvetica" w:hAnsi="Helvetica" w:cs="Helvetica"/>
          <w:b/>
          <w:bCs/>
          <w:sz w:val="24"/>
          <w:szCs w:val="24"/>
        </w:rPr>
        <w:t>settings button (gear icon)</w:t>
      </w:r>
      <w:r w:rsidRPr="3C0A9F7F">
        <w:rPr>
          <w:rFonts w:ascii="Helvetica" w:eastAsia="Helvetica" w:hAnsi="Helvetica" w:cs="Helvetica"/>
          <w:sz w:val="24"/>
          <w:szCs w:val="24"/>
        </w:rPr>
        <w:t xml:space="preserve"> to customize audio, text, page, and color settings to your reading style and preference.</w:t>
      </w:r>
    </w:p>
    <w:p w14:paraId="1060FACB" w14:textId="36B9529F" w:rsidR="00695DC6" w:rsidRDefault="004B449A" w:rsidP="00201AE2">
      <w:pPr>
        <w:jc w:val="center"/>
      </w:pPr>
      <w:r>
        <w:rPr>
          <w:noProof/>
        </w:rPr>
        <w:drawing>
          <wp:inline distT="0" distB="0" distL="0" distR="0" wp14:anchorId="7EA35C2C" wp14:editId="083A9487">
            <wp:extent cx="5124450" cy="762000"/>
            <wp:effectExtent l="0" t="0" r="0" b="0"/>
            <wp:docPr id="26" name="Picture 26" descr="Screenshot of the gear icon to adjust setting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of the gear icon to adjust settings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54C" w14:textId="60AAB18D" w:rsidR="00201AE2" w:rsidRDefault="774FB3E8" w:rsidP="774FB3E8">
      <w:pPr>
        <w:rPr>
          <w:rFonts w:ascii="Helvetica" w:eastAsia="Helvetica" w:hAnsi="Helvetica" w:cs="Helvetica"/>
          <w:sz w:val="24"/>
          <w:szCs w:val="24"/>
        </w:rPr>
      </w:pPr>
      <w:r w:rsidRPr="774FB3E8">
        <w:rPr>
          <w:rFonts w:ascii="Helvetica" w:eastAsia="Helvetica" w:hAnsi="Helvetica" w:cs="Helvetica"/>
          <w:sz w:val="24"/>
          <w:szCs w:val="24"/>
        </w:rPr>
        <w:t xml:space="preserve">Choose </w:t>
      </w:r>
      <w:r w:rsidRPr="774FB3E8">
        <w:rPr>
          <w:rFonts w:ascii="Helvetica" w:eastAsia="Helvetica" w:hAnsi="Helvetica" w:cs="Helvetica"/>
          <w:b/>
          <w:bCs/>
          <w:sz w:val="24"/>
          <w:szCs w:val="24"/>
        </w:rPr>
        <w:t>“Quick Set”</w:t>
      </w:r>
      <w:r w:rsidRPr="774FB3E8">
        <w:rPr>
          <w:rFonts w:ascii="Helvetica" w:eastAsia="Helvetica" w:hAnsi="Helvetica" w:cs="Helvetica"/>
          <w:sz w:val="24"/>
          <w:szCs w:val="24"/>
        </w:rPr>
        <w:t xml:space="preserve"> to customize key settings in real time. You can revert to default settings by selecting the </w:t>
      </w:r>
      <w:r w:rsidRPr="774FB3E8">
        <w:rPr>
          <w:rFonts w:ascii="Helvetica" w:eastAsia="Helvetica" w:hAnsi="Helvetica" w:cs="Helvetica"/>
          <w:b/>
          <w:bCs/>
          <w:sz w:val="24"/>
          <w:szCs w:val="24"/>
        </w:rPr>
        <w:t>“Reset to Defaults”</w:t>
      </w:r>
      <w:r w:rsidRPr="774FB3E8">
        <w:rPr>
          <w:rFonts w:ascii="Helvetica" w:eastAsia="Helvetica" w:hAnsi="Helvetica" w:cs="Helvetica"/>
          <w:sz w:val="24"/>
          <w:szCs w:val="24"/>
        </w:rPr>
        <w:t xml:space="preserve"> button.</w:t>
      </w:r>
    </w:p>
    <w:p w14:paraId="2065F51A" w14:textId="4E424405" w:rsidR="00C62CCD" w:rsidRDefault="00BB3012" w:rsidP="004C3DE5">
      <w:pPr>
        <w:ind w:left="45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F384F01" wp14:editId="7F7B6D45">
            <wp:extent cx="1912946" cy="4059555"/>
            <wp:effectExtent l="0" t="0" r="0" b="0"/>
            <wp:docPr id="27" name="Picture 27" descr="Screenshot of the settings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the settings menu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5055" cy="40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A379" w14:textId="4EF4D697" w:rsidR="00C37F54" w:rsidRDefault="64BFA282" w:rsidP="00DD4451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 xml:space="preserve">Under the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“Audio”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tab you can select a voice using the drop-down menu and adjust speed and chose voicing options. The voices available to you depend on the browser and device you are using.</w:t>
      </w:r>
    </w:p>
    <w:p w14:paraId="0DCCCF7C" w14:textId="77777777" w:rsidR="00993894" w:rsidRDefault="64BFA282" w:rsidP="00BB3012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 xml:space="preserve">Under the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“Text”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tab you can select font size, a variety of fonts and character spacing.</w:t>
      </w:r>
    </w:p>
    <w:p w14:paraId="53474533" w14:textId="42E99D88" w:rsidR="008A2404" w:rsidRDefault="64BFA282" w:rsidP="64BFA282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>Under the “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Page”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tab you can select display format, </w:t>
      </w:r>
      <w:proofErr w:type="gramStart"/>
      <w:r w:rsidRPr="64BFA282">
        <w:rPr>
          <w:rFonts w:ascii="Helvetica" w:eastAsia="Helvetica" w:hAnsi="Helvetica" w:cs="Helvetica"/>
          <w:sz w:val="24"/>
          <w:szCs w:val="24"/>
        </w:rPr>
        <w:t>margins</w:t>
      </w:r>
      <w:proofErr w:type="gramEnd"/>
      <w:r w:rsidRPr="64BFA282">
        <w:rPr>
          <w:rFonts w:ascii="Helvetica" w:eastAsia="Helvetica" w:hAnsi="Helvetica" w:cs="Helvetica"/>
          <w:sz w:val="24"/>
          <w:szCs w:val="24"/>
        </w:rPr>
        <w:t xml:space="preserve"> and line spacing.</w:t>
      </w:r>
    </w:p>
    <w:p w14:paraId="5589E4B8" w14:textId="39110A8C" w:rsidR="008A2404" w:rsidRDefault="64BFA282" w:rsidP="774FB3E8">
      <w:r w:rsidRPr="64BFA282">
        <w:rPr>
          <w:rFonts w:ascii="Helvetica" w:eastAsia="Helvetica" w:hAnsi="Helvetica" w:cs="Helvetica"/>
          <w:sz w:val="24"/>
          <w:szCs w:val="24"/>
        </w:rPr>
        <w:t xml:space="preserve">Under the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“Color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” tab you can select from a variety of preset color and contrast options or customize your own by selecting background, text, sentence highlight, and word highlight colors.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This is the last customizable category in settings</w:t>
      </w:r>
      <w:r w:rsidRPr="64BFA282">
        <w:rPr>
          <w:rFonts w:ascii="Helvetica" w:eastAsia="Helvetica" w:hAnsi="Helvetica" w:cs="Helvetica"/>
          <w:sz w:val="24"/>
          <w:szCs w:val="24"/>
        </w:rPr>
        <w:t>.</w:t>
      </w:r>
      <w:r>
        <w:t xml:space="preserve"> </w:t>
      </w:r>
    </w:p>
    <w:p w14:paraId="15FDE736" w14:textId="6180F1C9" w:rsidR="00CB574D" w:rsidRDefault="00CB574D" w:rsidP="004C3DE5">
      <w:pPr>
        <w:ind w:left="450"/>
        <w:jc w:val="center"/>
      </w:pPr>
    </w:p>
    <w:p w14:paraId="355890DA" w14:textId="12A2BB23" w:rsidR="774FB3E8" w:rsidRDefault="774FB3E8" w:rsidP="774FB3E8">
      <w:pPr>
        <w:ind w:left="450"/>
        <w:jc w:val="center"/>
      </w:pPr>
    </w:p>
    <w:p w14:paraId="249A8DF3" w14:textId="023ED566" w:rsidR="001813C3" w:rsidRDefault="64BFA282" w:rsidP="774FB3E8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Style w:val="Heading2Char"/>
        </w:rPr>
        <w:t>Get Reading!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</w:p>
    <w:p w14:paraId="47E3D8F6" w14:textId="1E756A43" w:rsidR="00302C8C" w:rsidRDefault="004D1929" w:rsidP="581C4EB3">
      <w:pPr>
        <w:rPr>
          <w:rFonts w:ascii="Helvetica" w:eastAsia="Helvetica" w:hAnsi="Helvetica" w:cs="Helvetica"/>
          <w:sz w:val="24"/>
          <w:szCs w:val="24"/>
        </w:rPr>
      </w:pPr>
      <w:r w:rsidRPr="581C4EB3">
        <w:rPr>
          <w:rFonts w:ascii="Helvetica" w:eastAsia="Helvetica" w:hAnsi="Helvetica" w:cs="Helvetica"/>
          <w:sz w:val="24"/>
          <w:szCs w:val="24"/>
        </w:rPr>
        <w:t>The Play icon</w:t>
      </w:r>
      <w:r w:rsidR="00FC6101" w:rsidRPr="581C4EB3">
        <w:rPr>
          <w:rFonts w:ascii="Helvetica" w:eastAsia="Helvetica" w:hAnsi="Helvetica" w:cs="Helvetica"/>
          <w:sz w:val="24"/>
          <w:szCs w:val="24"/>
        </w:rPr>
        <w:t xml:space="preserve"> </w:t>
      </w:r>
      <w:r w:rsidR="00FC6101">
        <w:rPr>
          <w:noProof/>
        </w:rPr>
        <w:drawing>
          <wp:inline distT="0" distB="0" distL="0" distR="0" wp14:anchorId="04FB5B30" wp14:editId="0EE405AE">
            <wp:extent cx="406399" cy="205105"/>
            <wp:effectExtent l="0" t="0" r="0" b="444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183" r="13548" b="8409"/>
                    <a:stretch/>
                  </pic:blipFill>
                  <pic:spPr bwMode="auto">
                    <a:xfrm>
                      <a:off x="0" y="0"/>
                      <a:ext cx="406764" cy="2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81C4EB3">
        <w:rPr>
          <w:rFonts w:ascii="Helvetica" w:eastAsia="Helvetica" w:hAnsi="Helvetica" w:cs="Helvetica"/>
          <w:sz w:val="24"/>
          <w:szCs w:val="24"/>
        </w:rPr>
        <w:t xml:space="preserve">  allows you to hear the book read out loud. The </w:t>
      </w:r>
      <w:r w:rsidR="001813C3" w:rsidRPr="581C4EB3">
        <w:rPr>
          <w:rFonts w:ascii="Helvetica" w:eastAsia="Helvetica" w:hAnsi="Helvetica" w:cs="Helvetica"/>
          <w:sz w:val="24"/>
          <w:szCs w:val="24"/>
        </w:rPr>
        <w:t xml:space="preserve">arrows move the cursor back or forward </w:t>
      </w:r>
      <w:r w:rsidR="00FC6101" w:rsidRPr="581C4EB3">
        <w:rPr>
          <w:rFonts w:ascii="Helvetica" w:eastAsia="Helvetica" w:hAnsi="Helvetica" w:cs="Helvetica"/>
          <w:sz w:val="24"/>
          <w:szCs w:val="24"/>
        </w:rPr>
        <w:t>one sentence.</w:t>
      </w:r>
      <w:r w:rsidR="774FB3E8" w:rsidRPr="581C4EB3">
        <w:rPr>
          <w:rFonts w:ascii="Helvetica" w:eastAsia="Helvetica" w:hAnsi="Helvetica" w:cs="Helvetica"/>
          <w:sz w:val="24"/>
          <w:szCs w:val="24"/>
        </w:rPr>
        <w:t xml:space="preserve"> You can begin reading anywhere on the page. Simply double click where you want to start!</w:t>
      </w:r>
    </w:p>
    <w:p w14:paraId="63CBF58F" w14:textId="4A9D2410" w:rsidR="00373C57" w:rsidRDefault="00BB3012" w:rsidP="774FB3E8">
      <w:pPr>
        <w:ind w:left="90"/>
        <w:jc w:val="center"/>
      </w:pPr>
      <w:r>
        <w:rPr>
          <w:noProof/>
        </w:rPr>
        <w:drawing>
          <wp:inline distT="0" distB="0" distL="0" distR="0" wp14:anchorId="097D49EA" wp14:editId="241D7C58">
            <wp:extent cx="1855657" cy="3857625"/>
            <wp:effectExtent l="0" t="0" r="0" b="0"/>
            <wp:docPr id="28" name="Picture 28" descr="Screenshot of the Bookshare Rea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of the Bookshare Reader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390" cy="38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34A8" w14:textId="6F6F6382" w:rsidR="00373C57" w:rsidRDefault="3C0A9F7F" w:rsidP="581C4EB3">
      <w:pPr>
        <w:rPr>
          <w:rFonts w:ascii="Helvetica" w:eastAsia="Helvetica" w:hAnsi="Helvetica" w:cs="Helvetica"/>
          <w:sz w:val="24"/>
          <w:szCs w:val="24"/>
        </w:rPr>
      </w:pPr>
      <w:r w:rsidRPr="3C0A9F7F">
        <w:rPr>
          <w:rFonts w:ascii="Helvetica" w:eastAsia="Helvetica" w:hAnsi="Helvetica" w:cs="Helvetica"/>
          <w:sz w:val="24"/>
          <w:szCs w:val="24"/>
        </w:rPr>
        <w:t>The “</w:t>
      </w:r>
      <w:r w:rsidRPr="003E5258">
        <w:rPr>
          <w:rFonts w:ascii="Helvetica" w:eastAsia="Helvetica" w:hAnsi="Helvetica" w:cs="Helvetica"/>
          <w:b/>
          <w:bCs/>
          <w:sz w:val="24"/>
          <w:szCs w:val="24"/>
        </w:rPr>
        <w:t>Table of Contents”</w:t>
      </w:r>
      <w:r w:rsidRPr="3C0A9F7F">
        <w:rPr>
          <w:rFonts w:ascii="Helvetica" w:eastAsia="Helvetica" w:hAnsi="Helvetica" w:cs="Helvetica"/>
          <w:sz w:val="24"/>
          <w:szCs w:val="24"/>
        </w:rPr>
        <w:t xml:space="preserve"> icon </w:t>
      </w:r>
      <w:r w:rsidR="00373C57">
        <w:rPr>
          <w:noProof/>
        </w:rPr>
        <w:drawing>
          <wp:inline distT="0" distB="0" distL="0" distR="0" wp14:anchorId="429E794B" wp14:editId="5675BE44">
            <wp:extent cx="347472" cy="182880"/>
            <wp:effectExtent l="0" t="0" r="0" b="7620"/>
            <wp:docPr id="918484022" name="Picture 25" descr="Icon for the table of contents icon,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84022" name="Picture 25" descr="Icon for the table of contents icon, bulleted list. "/>
                    <pic:cNvPicPr/>
                  </pic:nvPicPr>
                  <pic:blipFill>
                    <a:blip r:embed="rId18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0A9F7F">
        <w:rPr>
          <w:rFonts w:ascii="Helvetica" w:eastAsia="Helvetica" w:hAnsi="Helvetica" w:cs="Helvetica"/>
          <w:sz w:val="24"/>
          <w:szCs w:val="24"/>
        </w:rPr>
        <w:t xml:space="preserve"> allows you to navigate through the book</w:t>
      </w:r>
      <w:r w:rsidR="003E5258">
        <w:rPr>
          <w:rFonts w:ascii="Helvetica" w:eastAsia="Helvetica" w:hAnsi="Helvetica" w:cs="Helvetica"/>
          <w:sz w:val="24"/>
          <w:szCs w:val="24"/>
        </w:rPr>
        <w:t xml:space="preserve">. </w:t>
      </w:r>
      <w:r w:rsidR="00BB3012">
        <w:rPr>
          <w:rFonts w:ascii="Helvetica" w:eastAsia="Helvetica" w:hAnsi="Helvetica" w:cs="Helvetica"/>
          <w:sz w:val="24"/>
          <w:szCs w:val="24"/>
        </w:rPr>
        <w:t xml:space="preserve">Select the chapter you want to move to and Bookshare Reader will immediately bring you to that point in the text. </w:t>
      </w:r>
    </w:p>
    <w:p w14:paraId="3B6F04A6" w14:textId="77777777" w:rsidR="003E5258" w:rsidRDefault="003E5258" w:rsidP="003E5258">
      <w:pPr>
        <w:rPr>
          <w:noProof/>
        </w:rPr>
      </w:pPr>
    </w:p>
    <w:bookmarkEnd w:id="0"/>
    <w:p w14:paraId="73AFD44D" w14:textId="02782C2F" w:rsidR="00A52A93" w:rsidRPr="00E144EB" w:rsidRDefault="77A6DE76" w:rsidP="77A6DE76">
      <w:pPr>
        <w:jc w:val="center"/>
        <w:rPr>
          <w:rFonts w:ascii="Helvetica" w:eastAsia="Helvetica" w:hAnsi="Helvetica" w:cs="Helvetica"/>
          <w:b/>
          <w:bCs/>
          <w:sz w:val="32"/>
          <w:szCs w:val="32"/>
        </w:rPr>
      </w:pPr>
      <w:r w:rsidRPr="77A6DE76">
        <w:rPr>
          <w:rFonts w:ascii="Helvetica" w:eastAsia="Helvetica" w:hAnsi="Helvetica" w:cs="Helvetica"/>
          <w:b/>
          <w:bCs/>
          <w:sz w:val="32"/>
          <w:szCs w:val="32"/>
        </w:rPr>
        <w:t xml:space="preserve">Thank you for choosing Bookshare Reader! If you would like to learn more, please visit </w:t>
      </w:r>
      <w:bookmarkStart w:id="1" w:name="_Int_NyWkwT3P"/>
      <w:r w:rsidRPr="77A6DE76">
        <w:rPr>
          <w:rFonts w:ascii="Helvetica" w:eastAsia="Helvetica" w:hAnsi="Helvetica" w:cs="Helvetica"/>
          <w:b/>
          <w:bCs/>
          <w:sz w:val="32"/>
          <w:szCs w:val="32"/>
        </w:rPr>
        <w:t>our</w:t>
      </w:r>
      <w:bookmarkEnd w:id="1"/>
      <w:r w:rsidRPr="77A6DE76">
        <w:rPr>
          <w:rFonts w:ascii="Helvetica" w:eastAsia="Helvetica" w:hAnsi="Helvetica" w:cs="Helvetica"/>
          <w:b/>
          <w:bCs/>
          <w:sz w:val="32"/>
          <w:szCs w:val="32"/>
        </w:rPr>
        <w:t xml:space="preserve"> </w:t>
      </w:r>
      <w:hyperlink r:id="rId19">
        <w:r w:rsidRPr="77A6DE76">
          <w:rPr>
            <w:rStyle w:val="Hyperlink"/>
            <w:rFonts w:ascii="Helvetica" w:eastAsia="Helvetica" w:hAnsi="Helvetica" w:cs="Helvetica"/>
            <w:b/>
            <w:bCs/>
            <w:sz w:val="32"/>
            <w:szCs w:val="32"/>
          </w:rPr>
          <w:t>Training and Learning Center</w:t>
        </w:r>
      </w:hyperlink>
      <w:r w:rsidRPr="77A6DE76">
        <w:rPr>
          <w:rFonts w:ascii="Helvetica" w:eastAsia="Helvetica" w:hAnsi="Helvetica" w:cs="Helvetica"/>
          <w:b/>
          <w:bCs/>
          <w:sz w:val="32"/>
          <w:szCs w:val="32"/>
        </w:rPr>
        <w:t xml:space="preserve"> </w:t>
      </w:r>
    </w:p>
    <w:p w14:paraId="57C0C207" w14:textId="6F230768" w:rsidR="581C4EB3" w:rsidRDefault="581C4EB3" w:rsidP="77A6DE76">
      <w:pPr>
        <w:rPr>
          <w:b/>
          <w:bCs/>
          <w:sz w:val="32"/>
          <w:szCs w:val="32"/>
        </w:rPr>
      </w:pPr>
    </w:p>
    <w:p w14:paraId="5FFB6505" w14:textId="2A8E3740" w:rsidR="581C4EB3" w:rsidRDefault="581C4EB3" w:rsidP="581C4EB3">
      <w:pPr>
        <w:jc w:val="center"/>
      </w:pPr>
    </w:p>
    <w:p w14:paraId="14E61DF9" w14:textId="161E4488" w:rsidR="581C4EB3" w:rsidRDefault="581C4EB3" w:rsidP="581C4EB3"/>
    <w:sectPr w:rsidR="581C4EB3" w:rsidSect="00FC48C1">
      <w:footerReference w:type="default" r:id="rId20"/>
      <w:pgSz w:w="12240" w:h="15840"/>
      <w:pgMar w:top="432" w:right="432" w:bottom="432" w:left="432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35621" w14:textId="77777777" w:rsidR="009E3198" w:rsidRDefault="009E3198" w:rsidP="00040841">
      <w:pPr>
        <w:spacing w:after="0" w:line="240" w:lineRule="auto"/>
      </w:pPr>
      <w:r>
        <w:separator/>
      </w:r>
    </w:p>
  </w:endnote>
  <w:endnote w:type="continuationSeparator" w:id="0">
    <w:p w14:paraId="16F27D81" w14:textId="77777777" w:rsidR="009E3198" w:rsidRDefault="009E3198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A52FA35" wp14:editId="602AAE29">
              <wp:extent cx="6855460" cy="0"/>
              <wp:effectExtent l="19050" t="19050" r="21590" b="19050"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4E0F67E3">
              <v:path fillok="f" arrowok="t" o:connecttype="none"/>
              <o:lock v:ext="edit" shapetype="t"/>
            </v:shapetype>
            <v:shape id="AutoShape 1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">
              <v:stroke endcap="round"/>
              <w10:anchorlock/>
            </v:shape>
          </w:pict>
        </mc:Fallback>
      </mc:AlternateContent>
    </w:r>
  </w:p>
  <w:p w14:paraId="50F862C5" w14:textId="23D513FF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BA51E1">
      <w:rPr>
        <w:noProof/>
        <w:color w:val="365F91" w:themeColor="accent1" w:themeShade="BF"/>
      </w:rPr>
      <w:t>1/13/2023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870FF" w14:textId="77777777" w:rsidR="009E3198" w:rsidRDefault="009E3198" w:rsidP="00040841">
      <w:pPr>
        <w:spacing w:after="0" w:line="240" w:lineRule="auto"/>
      </w:pPr>
      <w:r>
        <w:separator/>
      </w:r>
    </w:p>
  </w:footnote>
  <w:footnote w:type="continuationSeparator" w:id="0">
    <w:p w14:paraId="39F50063" w14:textId="77777777" w:rsidR="009E3198" w:rsidRDefault="009E3198" w:rsidP="000408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yWkwT3P" int2:invalidationBookmarkName="" int2:hashCode="LNdIS8GxX8z/gi" int2:id="yOOufgID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40A1"/>
    <w:multiLevelType w:val="multilevel"/>
    <w:tmpl w:val="51C0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AEB399C"/>
    <w:multiLevelType w:val="hybridMultilevel"/>
    <w:tmpl w:val="6F2C7D5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FFFFFFFF">
      <w:start w:val="1"/>
      <w:numFmt w:val="decimal"/>
      <w:pStyle w:val="ListParagraph"/>
      <w:lvlText w:val="%1)"/>
      <w:lvlJc w:val="left"/>
      <w:pPr>
        <w:ind w:left="81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339458">
    <w:abstractNumId w:val="19"/>
  </w:num>
  <w:num w:numId="2" w16cid:durableId="250087256">
    <w:abstractNumId w:val="9"/>
  </w:num>
  <w:num w:numId="3" w16cid:durableId="667247647">
    <w:abstractNumId w:val="0"/>
  </w:num>
  <w:num w:numId="4" w16cid:durableId="444814977">
    <w:abstractNumId w:val="7"/>
  </w:num>
  <w:num w:numId="5" w16cid:durableId="460539657">
    <w:abstractNumId w:val="1"/>
  </w:num>
  <w:num w:numId="6" w16cid:durableId="191261986">
    <w:abstractNumId w:val="32"/>
  </w:num>
  <w:num w:numId="7" w16cid:durableId="750003498">
    <w:abstractNumId w:val="15"/>
  </w:num>
  <w:num w:numId="8" w16cid:durableId="301737995">
    <w:abstractNumId w:val="14"/>
  </w:num>
  <w:num w:numId="9" w16cid:durableId="203376152">
    <w:abstractNumId w:val="13"/>
  </w:num>
  <w:num w:numId="10" w16cid:durableId="1836217669">
    <w:abstractNumId w:val="21"/>
  </w:num>
  <w:num w:numId="11" w16cid:durableId="626736784">
    <w:abstractNumId w:val="6"/>
  </w:num>
  <w:num w:numId="12" w16cid:durableId="1829856182">
    <w:abstractNumId w:val="20"/>
  </w:num>
  <w:num w:numId="13" w16cid:durableId="642392695">
    <w:abstractNumId w:val="8"/>
  </w:num>
  <w:num w:numId="14" w16cid:durableId="1690332914">
    <w:abstractNumId w:val="26"/>
  </w:num>
  <w:num w:numId="15" w16cid:durableId="1973821552">
    <w:abstractNumId w:val="12"/>
  </w:num>
  <w:num w:numId="16" w16cid:durableId="265117942">
    <w:abstractNumId w:val="23"/>
  </w:num>
  <w:num w:numId="17" w16cid:durableId="201939030">
    <w:abstractNumId w:val="11"/>
  </w:num>
  <w:num w:numId="18" w16cid:durableId="367536308">
    <w:abstractNumId w:val="25"/>
  </w:num>
  <w:num w:numId="19" w16cid:durableId="702747287">
    <w:abstractNumId w:val="22"/>
  </w:num>
  <w:num w:numId="20" w16cid:durableId="964315069">
    <w:abstractNumId w:val="18"/>
  </w:num>
  <w:num w:numId="21" w16cid:durableId="844586594">
    <w:abstractNumId w:val="2"/>
  </w:num>
  <w:num w:numId="22" w16cid:durableId="42139903">
    <w:abstractNumId w:val="17"/>
  </w:num>
  <w:num w:numId="23" w16cid:durableId="769356039">
    <w:abstractNumId w:val="24"/>
  </w:num>
  <w:num w:numId="24" w16cid:durableId="745415302">
    <w:abstractNumId w:val="28"/>
  </w:num>
  <w:num w:numId="25" w16cid:durableId="1696803306">
    <w:abstractNumId w:val="27"/>
  </w:num>
  <w:num w:numId="26" w16cid:durableId="1558592718">
    <w:abstractNumId w:val="29"/>
  </w:num>
  <w:num w:numId="27" w16cid:durableId="1012143065">
    <w:abstractNumId w:val="10"/>
  </w:num>
  <w:num w:numId="28" w16cid:durableId="1252541629">
    <w:abstractNumId w:val="31"/>
  </w:num>
  <w:num w:numId="29" w16cid:durableId="64618703">
    <w:abstractNumId w:val="30"/>
  </w:num>
  <w:num w:numId="30" w16cid:durableId="268900208">
    <w:abstractNumId w:val="27"/>
  </w:num>
  <w:num w:numId="31" w16cid:durableId="1328440561">
    <w:abstractNumId w:val="3"/>
  </w:num>
  <w:num w:numId="32" w16cid:durableId="467017585">
    <w:abstractNumId w:val="4"/>
  </w:num>
  <w:num w:numId="33" w16cid:durableId="2110613113">
    <w:abstractNumId w:val="27"/>
  </w:num>
  <w:num w:numId="34" w16cid:durableId="728650818">
    <w:abstractNumId w:val="5"/>
  </w:num>
  <w:num w:numId="35" w16cid:durableId="20819487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43"/>
    <w:rsid w:val="00002509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73985"/>
    <w:rsid w:val="000766C6"/>
    <w:rsid w:val="00080A38"/>
    <w:rsid w:val="00085AC9"/>
    <w:rsid w:val="00086658"/>
    <w:rsid w:val="00090890"/>
    <w:rsid w:val="000918A7"/>
    <w:rsid w:val="00091C11"/>
    <w:rsid w:val="000926C9"/>
    <w:rsid w:val="000943A3"/>
    <w:rsid w:val="000A1428"/>
    <w:rsid w:val="000A6F95"/>
    <w:rsid w:val="000B07A7"/>
    <w:rsid w:val="000B6596"/>
    <w:rsid w:val="000B7D5B"/>
    <w:rsid w:val="000C33FA"/>
    <w:rsid w:val="000C7199"/>
    <w:rsid w:val="000E1AE9"/>
    <w:rsid w:val="000F095A"/>
    <w:rsid w:val="000F37F3"/>
    <w:rsid w:val="001008C6"/>
    <w:rsid w:val="0011116B"/>
    <w:rsid w:val="0011629F"/>
    <w:rsid w:val="00121EC3"/>
    <w:rsid w:val="00135B04"/>
    <w:rsid w:val="001440BB"/>
    <w:rsid w:val="0015078F"/>
    <w:rsid w:val="00156037"/>
    <w:rsid w:val="00156891"/>
    <w:rsid w:val="00170404"/>
    <w:rsid w:val="00175BD3"/>
    <w:rsid w:val="00177FE3"/>
    <w:rsid w:val="001813C3"/>
    <w:rsid w:val="00183439"/>
    <w:rsid w:val="00186E95"/>
    <w:rsid w:val="00187BA8"/>
    <w:rsid w:val="00190900"/>
    <w:rsid w:val="001967F3"/>
    <w:rsid w:val="00196E68"/>
    <w:rsid w:val="001A5D0A"/>
    <w:rsid w:val="001A7949"/>
    <w:rsid w:val="001B5450"/>
    <w:rsid w:val="001B7132"/>
    <w:rsid w:val="001C7DB0"/>
    <w:rsid w:val="001D051C"/>
    <w:rsid w:val="001E01AE"/>
    <w:rsid w:val="001E1EA4"/>
    <w:rsid w:val="001E1F68"/>
    <w:rsid w:val="001F458B"/>
    <w:rsid w:val="00201868"/>
    <w:rsid w:val="00201AE2"/>
    <w:rsid w:val="00201BFF"/>
    <w:rsid w:val="002033DC"/>
    <w:rsid w:val="00223AD6"/>
    <w:rsid w:val="0023421B"/>
    <w:rsid w:val="0023435F"/>
    <w:rsid w:val="00265622"/>
    <w:rsid w:val="002663B5"/>
    <w:rsid w:val="00270737"/>
    <w:rsid w:val="00270B54"/>
    <w:rsid w:val="00273C76"/>
    <w:rsid w:val="00283DC9"/>
    <w:rsid w:val="00285129"/>
    <w:rsid w:val="0028525C"/>
    <w:rsid w:val="002A3BC4"/>
    <w:rsid w:val="002A5766"/>
    <w:rsid w:val="002B4148"/>
    <w:rsid w:val="002B421D"/>
    <w:rsid w:val="002B5D95"/>
    <w:rsid w:val="002B67B1"/>
    <w:rsid w:val="002C373A"/>
    <w:rsid w:val="002C4171"/>
    <w:rsid w:val="002C5F1C"/>
    <w:rsid w:val="002E1586"/>
    <w:rsid w:val="002E18F5"/>
    <w:rsid w:val="002E28A7"/>
    <w:rsid w:val="002F1C2C"/>
    <w:rsid w:val="0030258D"/>
    <w:rsid w:val="00302C8C"/>
    <w:rsid w:val="00303FC3"/>
    <w:rsid w:val="00310283"/>
    <w:rsid w:val="0031362D"/>
    <w:rsid w:val="00321248"/>
    <w:rsid w:val="00322BE4"/>
    <w:rsid w:val="0032310B"/>
    <w:rsid w:val="00355F43"/>
    <w:rsid w:val="00360C0B"/>
    <w:rsid w:val="00370BC5"/>
    <w:rsid w:val="00373C57"/>
    <w:rsid w:val="00373DF5"/>
    <w:rsid w:val="003747DD"/>
    <w:rsid w:val="00381E51"/>
    <w:rsid w:val="00386E25"/>
    <w:rsid w:val="003913C5"/>
    <w:rsid w:val="00391DB5"/>
    <w:rsid w:val="00392F44"/>
    <w:rsid w:val="003A6E8C"/>
    <w:rsid w:val="003B0FF1"/>
    <w:rsid w:val="003B7B19"/>
    <w:rsid w:val="003C242B"/>
    <w:rsid w:val="003C3971"/>
    <w:rsid w:val="003C40F3"/>
    <w:rsid w:val="003C5E2D"/>
    <w:rsid w:val="003D2FED"/>
    <w:rsid w:val="003D72E4"/>
    <w:rsid w:val="003E346A"/>
    <w:rsid w:val="003E3741"/>
    <w:rsid w:val="003E5258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3F69"/>
    <w:rsid w:val="00476C83"/>
    <w:rsid w:val="0048313A"/>
    <w:rsid w:val="0049152B"/>
    <w:rsid w:val="004A23CE"/>
    <w:rsid w:val="004B080B"/>
    <w:rsid w:val="004B09E0"/>
    <w:rsid w:val="004B3D1E"/>
    <w:rsid w:val="004B449A"/>
    <w:rsid w:val="004C3DE5"/>
    <w:rsid w:val="004D1929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3710"/>
    <w:rsid w:val="00546488"/>
    <w:rsid w:val="00547C01"/>
    <w:rsid w:val="0055010F"/>
    <w:rsid w:val="00554F7D"/>
    <w:rsid w:val="005550B8"/>
    <w:rsid w:val="0055666F"/>
    <w:rsid w:val="00575BB1"/>
    <w:rsid w:val="00576301"/>
    <w:rsid w:val="00577302"/>
    <w:rsid w:val="00583AD6"/>
    <w:rsid w:val="005A09F3"/>
    <w:rsid w:val="005A2BA8"/>
    <w:rsid w:val="005B58D5"/>
    <w:rsid w:val="005C59AA"/>
    <w:rsid w:val="005C6C3F"/>
    <w:rsid w:val="005E4C06"/>
    <w:rsid w:val="005F50B4"/>
    <w:rsid w:val="006024D9"/>
    <w:rsid w:val="00604EC1"/>
    <w:rsid w:val="00610C01"/>
    <w:rsid w:val="00610F5F"/>
    <w:rsid w:val="00614610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24F9"/>
    <w:rsid w:val="006952BF"/>
    <w:rsid w:val="00695B01"/>
    <w:rsid w:val="00695DC6"/>
    <w:rsid w:val="006A101D"/>
    <w:rsid w:val="006B1431"/>
    <w:rsid w:val="006B66F4"/>
    <w:rsid w:val="006B78BB"/>
    <w:rsid w:val="006C5A34"/>
    <w:rsid w:val="006D448A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51FD"/>
    <w:rsid w:val="007E6E4F"/>
    <w:rsid w:val="007F3B44"/>
    <w:rsid w:val="007F4447"/>
    <w:rsid w:val="00800083"/>
    <w:rsid w:val="0080173D"/>
    <w:rsid w:val="00802B0F"/>
    <w:rsid w:val="00803F21"/>
    <w:rsid w:val="008107A8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6DAB"/>
    <w:rsid w:val="00857AB1"/>
    <w:rsid w:val="00860B84"/>
    <w:rsid w:val="00866E25"/>
    <w:rsid w:val="00870F3D"/>
    <w:rsid w:val="0087114F"/>
    <w:rsid w:val="008866D7"/>
    <w:rsid w:val="00891BAE"/>
    <w:rsid w:val="008A1414"/>
    <w:rsid w:val="008A2404"/>
    <w:rsid w:val="008A2949"/>
    <w:rsid w:val="008B0017"/>
    <w:rsid w:val="008C3BF0"/>
    <w:rsid w:val="008D329B"/>
    <w:rsid w:val="008E04BE"/>
    <w:rsid w:val="008E06D6"/>
    <w:rsid w:val="008E781B"/>
    <w:rsid w:val="008E7DF4"/>
    <w:rsid w:val="008F0DBE"/>
    <w:rsid w:val="008F3444"/>
    <w:rsid w:val="008F5135"/>
    <w:rsid w:val="008F5396"/>
    <w:rsid w:val="008F7D2A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67A8C"/>
    <w:rsid w:val="00970F60"/>
    <w:rsid w:val="0098674A"/>
    <w:rsid w:val="00993894"/>
    <w:rsid w:val="009A2261"/>
    <w:rsid w:val="009B303A"/>
    <w:rsid w:val="009C0065"/>
    <w:rsid w:val="009E2ED8"/>
    <w:rsid w:val="009E3198"/>
    <w:rsid w:val="009F7D39"/>
    <w:rsid w:val="00A04896"/>
    <w:rsid w:val="00A07A08"/>
    <w:rsid w:val="00A124CD"/>
    <w:rsid w:val="00A15DEC"/>
    <w:rsid w:val="00A249D7"/>
    <w:rsid w:val="00A26CBD"/>
    <w:rsid w:val="00A308AE"/>
    <w:rsid w:val="00A35D09"/>
    <w:rsid w:val="00A435DE"/>
    <w:rsid w:val="00A47595"/>
    <w:rsid w:val="00A52A93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921D6"/>
    <w:rsid w:val="00AB3566"/>
    <w:rsid w:val="00AC44A8"/>
    <w:rsid w:val="00AC794A"/>
    <w:rsid w:val="00AD062A"/>
    <w:rsid w:val="00AD2888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AE8"/>
    <w:rsid w:val="00B27D2A"/>
    <w:rsid w:val="00B304C5"/>
    <w:rsid w:val="00B43626"/>
    <w:rsid w:val="00B43A0D"/>
    <w:rsid w:val="00B4584C"/>
    <w:rsid w:val="00B4614D"/>
    <w:rsid w:val="00B51262"/>
    <w:rsid w:val="00B60633"/>
    <w:rsid w:val="00B61751"/>
    <w:rsid w:val="00B63444"/>
    <w:rsid w:val="00B63DDF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A51E1"/>
    <w:rsid w:val="00BB3012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37F54"/>
    <w:rsid w:val="00C402BD"/>
    <w:rsid w:val="00C41285"/>
    <w:rsid w:val="00C4429F"/>
    <w:rsid w:val="00C537CA"/>
    <w:rsid w:val="00C53C14"/>
    <w:rsid w:val="00C5754D"/>
    <w:rsid w:val="00C6113D"/>
    <w:rsid w:val="00C623BB"/>
    <w:rsid w:val="00C62CCD"/>
    <w:rsid w:val="00C64439"/>
    <w:rsid w:val="00C65F1A"/>
    <w:rsid w:val="00C71743"/>
    <w:rsid w:val="00C72755"/>
    <w:rsid w:val="00C74874"/>
    <w:rsid w:val="00C82257"/>
    <w:rsid w:val="00C900AE"/>
    <w:rsid w:val="00C92002"/>
    <w:rsid w:val="00CB574D"/>
    <w:rsid w:val="00CB58BD"/>
    <w:rsid w:val="00CC166D"/>
    <w:rsid w:val="00CD0D04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2758"/>
    <w:rsid w:val="00D564EA"/>
    <w:rsid w:val="00D57831"/>
    <w:rsid w:val="00D75026"/>
    <w:rsid w:val="00D76E36"/>
    <w:rsid w:val="00D8117F"/>
    <w:rsid w:val="00D8163B"/>
    <w:rsid w:val="00D85BDB"/>
    <w:rsid w:val="00D9188F"/>
    <w:rsid w:val="00D93F73"/>
    <w:rsid w:val="00D97BBB"/>
    <w:rsid w:val="00DA08E7"/>
    <w:rsid w:val="00DA3D0B"/>
    <w:rsid w:val="00DA533B"/>
    <w:rsid w:val="00DA5E2F"/>
    <w:rsid w:val="00DB554A"/>
    <w:rsid w:val="00DC025B"/>
    <w:rsid w:val="00DC0842"/>
    <w:rsid w:val="00DC75DD"/>
    <w:rsid w:val="00DD1BC9"/>
    <w:rsid w:val="00DD215B"/>
    <w:rsid w:val="00DD2DC7"/>
    <w:rsid w:val="00DD4451"/>
    <w:rsid w:val="00DE22E0"/>
    <w:rsid w:val="00DF42B5"/>
    <w:rsid w:val="00DF7676"/>
    <w:rsid w:val="00E076C5"/>
    <w:rsid w:val="00E10DE8"/>
    <w:rsid w:val="00E144EB"/>
    <w:rsid w:val="00E174A5"/>
    <w:rsid w:val="00E24777"/>
    <w:rsid w:val="00E32A54"/>
    <w:rsid w:val="00E43EAE"/>
    <w:rsid w:val="00E5148A"/>
    <w:rsid w:val="00E51816"/>
    <w:rsid w:val="00E52640"/>
    <w:rsid w:val="00E53E92"/>
    <w:rsid w:val="00E55026"/>
    <w:rsid w:val="00E91068"/>
    <w:rsid w:val="00E95011"/>
    <w:rsid w:val="00EA0ACA"/>
    <w:rsid w:val="00EA4605"/>
    <w:rsid w:val="00EA61E0"/>
    <w:rsid w:val="00EC4E6F"/>
    <w:rsid w:val="00EC5924"/>
    <w:rsid w:val="00EC73F7"/>
    <w:rsid w:val="00ED1A72"/>
    <w:rsid w:val="00ED1D1A"/>
    <w:rsid w:val="00ED4E8D"/>
    <w:rsid w:val="00ED601A"/>
    <w:rsid w:val="00ED7846"/>
    <w:rsid w:val="00EE4722"/>
    <w:rsid w:val="00EF58AE"/>
    <w:rsid w:val="00F02708"/>
    <w:rsid w:val="00F14118"/>
    <w:rsid w:val="00F164F6"/>
    <w:rsid w:val="00F229F6"/>
    <w:rsid w:val="00F24D2A"/>
    <w:rsid w:val="00F365A5"/>
    <w:rsid w:val="00F457FA"/>
    <w:rsid w:val="00F634AA"/>
    <w:rsid w:val="00F67EA3"/>
    <w:rsid w:val="00F8333D"/>
    <w:rsid w:val="00F862E2"/>
    <w:rsid w:val="00F92028"/>
    <w:rsid w:val="00F953A8"/>
    <w:rsid w:val="00F95740"/>
    <w:rsid w:val="00F95A6D"/>
    <w:rsid w:val="00F97734"/>
    <w:rsid w:val="00FA123F"/>
    <w:rsid w:val="00FB2CB3"/>
    <w:rsid w:val="00FB2E30"/>
    <w:rsid w:val="00FB5921"/>
    <w:rsid w:val="00FC48C1"/>
    <w:rsid w:val="00FC6101"/>
    <w:rsid w:val="00FD4C55"/>
    <w:rsid w:val="00FE48A8"/>
    <w:rsid w:val="00FF378A"/>
    <w:rsid w:val="2D0CCB6E"/>
    <w:rsid w:val="3C0A9F7F"/>
    <w:rsid w:val="46749B21"/>
    <w:rsid w:val="581C4EB3"/>
    <w:rsid w:val="64BFA282"/>
    <w:rsid w:val="7618ED04"/>
    <w:rsid w:val="774FB3E8"/>
    <w:rsid w:val="77A6D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20/10/relationships/intelligence" Target="intelligence2.xml"/><Relationship Id="rId10" Type="http://schemas.openxmlformats.org/officeDocument/2006/relationships/image" Target="media/image3.JPG"/><Relationship Id="rId19" Type="http://schemas.openxmlformats.org/officeDocument/2006/relationships/hyperlink" Target="https://www.bookshare.org/cms/help-center/learning-cen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Vanessa Lombardo</cp:lastModifiedBy>
  <cp:revision>8</cp:revision>
  <cp:lastPrinted>2015-02-19T22:55:00Z</cp:lastPrinted>
  <dcterms:created xsi:type="dcterms:W3CDTF">2023-01-13T17:34:00Z</dcterms:created>
  <dcterms:modified xsi:type="dcterms:W3CDTF">2023-01-13T18:04:00Z</dcterms:modified>
</cp:coreProperties>
</file>