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3118E" w14:textId="1D6EB56D" w:rsidR="00F203CD" w:rsidRDefault="646CCB11" w:rsidP="00F203CD">
      <w:pPr>
        <w:pStyle w:val="Title"/>
      </w:pPr>
      <w:proofErr w:type="spellStart"/>
      <w:r>
        <w:t>Bookshare</w:t>
      </w:r>
      <w:proofErr w:type="spellEnd"/>
      <w:r>
        <w:t xml:space="preserve">: </w:t>
      </w:r>
      <w:r w:rsidR="00987DE1">
        <w:t>Learn without limits</w:t>
      </w:r>
    </w:p>
    <w:p w14:paraId="2876B156" w14:textId="0A22CF13" w:rsidR="003928A3" w:rsidRPr="00E4524E" w:rsidRDefault="00F017DD" w:rsidP="4EA36BBA">
      <w:pPr>
        <w:pStyle w:val="Subtitle"/>
        <w:sectPr w:rsidR="003928A3" w:rsidRPr="00E4524E">
          <w:headerReference w:type="default" r:id="rId10"/>
          <w:footerReference w:type="default" r:id="rId11"/>
          <w:pgSz w:w="12240" w:h="15840"/>
          <w:pgMar w:top="1440" w:right="1440" w:bottom="1440" w:left="1440" w:header="720" w:footer="720" w:gutter="0"/>
          <w:cols w:space="720"/>
          <w:docGrid w:linePitch="360"/>
        </w:sectPr>
      </w:pPr>
      <w:r>
        <w:t>Accessible</w:t>
      </w:r>
      <w:r w:rsidR="00FC4052">
        <w:t>, easy-to-read</w:t>
      </w:r>
      <w:r w:rsidR="005D0162">
        <w:t xml:space="preserve"> </w:t>
      </w:r>
      <w:r>
        <w:t xml:space="preserve">audiobooks and </w:t>
      </w:r>
      <w:proofErr w:type="spellStart"/>
      <w:r>
        <w:t>ebooks</w:t>
      </w:r>
      <w:proofErr w:type="spellEnd"/>
    </w:p>
    <w:p w14:paraId="6C7DEDAE" w14:textId="2CAC7A93" w:rsidR="00F203CD" w:rsidRPr="001B0704" w:rsidRDefault="00F203CD" w:rsidP="00F203CD">
      <w:pPr>
        <w:pStyle w:val="Heading1"/>
        <w:rPr>
          <w:sz w:val="40"/>
          <w:szCs w:val="40"/>
        </w:rPr>
      </w:pPr>
      <w:r w:rsidRPr="001B0704">
        <w:rPr>
          <w:sz w:val="40"/>
          <w:szCs w:val="40"/>
        </w:rPr>
        <w:t xml:space="preserve">Over </w:t>
      </w:r>
      <w:r w:rsidR="00F017DD" w:rsidRPr="001B0704">
        <w:rPr>
          <w:sz w:val="40"/>
          <w:szCs w:val="40"/>
        </w:rPr>
        <w:t>one million titles</w:t>
      </w:r>
    </w:p>
    <w:p w14:paraId="36142A51" w14:textId="6D9997B4" w:rsidR="002234AD" w:rsidRPr="001B0704" w:rsidRDefault="00F203CD" w:rsidP="00F203CD">
      <w:pPr>
        <w:rPr>
          <w:sz w:val="28"/>
          <w:szCs w:val="28"/>
        </w:rPr>
      </w:pPr>
      <w:r w:rsidRPr="001B0704">
        <w:rPr>
          <w:sz w:val="28"/>
          <w:szCs w:val="28"/>
        </w:rPr>
        <w:t xml:space="preserve">Educational </w:t>
      </w:r>
      <w:r w:rsidR="00F017DD" w:rsidRPr="001B0704">
        <w:rPr>
          <w:sz w:val="28"/>
          <w:szCs w:val="28"/>
        </w:rPr>
        <w:t>b</w:t>
      </w:r>
      <w:r w:rsidRPr="001B0704">
        <w:rPr>
          <w:sz w:val="28"/>
          <w:szCs w:val="28"/>
        </w:rPr>
        <w:t xml:space="preserve">ooks, </w:t>
      </w:r>
      <w:r w:rsidR="00F017DD" w:rsidRPr="001B0704">
        <w:rPr>
          <w:sz w:val="28"/>
          <w:szCs w:val="28"/>
        </w:rPr>
        <w:t>t</w:t>
      </w:r>
      <w:r w:rsidRPr="001B0704">
        <w:rPr>
          <w:sz w:val="28"/>
          <w:szCs w:val="28"/>
        </w:rPr>
        <w:t xml:space="preserve">extbooks, </w:t>
      </w:r>
      <w:r w:rsidR="00F017DD" w:rsidRPr="001B0704">
        <w:rPr>
          <w:sz w:val="28"/>
          <w:szCs w:val="28"/>
        </w:rPr>
        <w:t>b</w:t>
      </w:r>
      <w:r w:rsidRPr="001B0704">
        <w:rPr>
          <w:sz w:val="28"/>
          <w:szCs w:val="28"/>
        </w:rPr>
        <w:t xml:space="preserve">estsellers, </w:t>
      </w:r>
      <w:r w:rsidR="00F017DD" w:rsidRPr="001B0704">
        <w:rPr>
          <w:sz w:val="28"/>
          <w:szCs w:val="28"/>
        </w:rPr>
        <w:t>a</w:t>
      </w:r>
      <w:r w:rsidRPr="001B0704">
        <w:rPr>
          <w:sz w:val="28"/>
          <w:szCs w:val="28"/>
        </w:rPr>
        <w:t>ward-</w:t>
      </w:r>
      <w:r w:rsidR="00F017DD" w:rsidRPr="001B0704">
        <w:rPr>
          <w:sz w:val="28"/>
          <w:szCs w:val="28"/>
        </w:rPr>
        <w:t>w</w:t>
      </w:r>
      <w:r w:rsidRPr="001B0704">
        <w:rPr>
          <w:sz w:val="28"/>
          <w:szCs w:val="28"/>
        </w:rPr>
        <w:t xml:space="preserve">inning </w:t>
      </w:r>
      <w:r w:rsidR="00F017DD" w:rsidRPr="001B0704">
        <w:rPr>
          <w:sz w:val="28"/>
          <w:szCs w:val="28"/>
        </w:rPr>
        <w:t>t</w:t>
      </w:r>
      <w:r w:rsidRPr="001B0704">
        <w:rPr>
          <w:sz w:val="28"/>
          <w:szCs w:val="28"/>
        </w:rPr>
        <w:t xml:space="preserve">itles, </w:t>
      </w:r>
      <w:r w:rsidR="00F017DD" w:rsidRPr="001B0704">
        <w:rPr>
          <w:sz w:val="28"/>
          <w:szCs w:val="28"/>
        </w:rPr>
        <w:t>y</w:t>
      </w:r>
      <w:r w:rsidRPr="001B0704">
        <w:rPr>
          <w:sz w:val="28"/>
          <w:szCs w:val="28"/>
        </w:rPr>
        <w:t xml:space="preserve">oung </w:t>
      </w:r>
      <w:r w:rsidR="00F017DD" w:rsidRPr="001B0704">
        <w:rPr>
          <w:sz w:val="28"/>
          <w:szCs w:val="28"/>
        </w:rPr>
        <w:t>a</w:t>
      </w:r>
      <w:r w:rsidRPr="001B0704">
        <w:rPr>
          <w:sz w:val="28"/>
          <w:szCs w:val="28"/>
        </w:rPr>
        <w:t xml:space="preserve">dult </w:t>
      </w:r>
      <w:r w:rsidR="00F017DD" w:rsidRPr="001B0704">
        <w:rPr>
          <w:sz w:val="28"/>
          <w:szCs w:val="28"/>
        </w:rPr>
        <w:t>n</w:t>
      </w:r>
      <w:r w:rsidRPr="001B0704">
        <w:rPr>
          <w:sz w:val="28"/>
          <w:szCs w:val="28"/>
        </w:rPr>
        <w:t xml:space="preserve">ovels, </w:t>
      </w:r>
      <w:r w:rsidR="00F017DD" w:rsidRPr="001B0704">
        <w:rPr>
          <w:sz w:val="28"/>
          <w:szCs w:val="28"/>
        </w:rPr>
        <w:t>c</w:t>
      </w:r>
      <w:r w:rsidRPr="001B0704">
        <w:rPr>
          <w:sz w:val="28"/>
          <w:szCs w:val="28"/>
        </w:rPr>
        <w:t xml:space="preserve">hildren’s </w:t>
      </w:r>
      <w:r w:rsidR="00F017DD" w:rsidRPr="001B0704">
        <w:rPr>
          <w:sz w:val="28"/>
          <w:szCs w:val="28"/>
        </w:rPr>
        <w:t>b</w:t>
      </w:r>
      <w:r w:rsidRPr="001B0704">
        <w:rPr>
          <w:sz w:val="28"/>
          <w:szCs w:val="28"/>
        </w:rPr>
        <w:t xml:space="preserve">ooks, </w:t>
      </w:r>
      <w:r w:rsidR="00F017DD" w:rsidRPr="001B0704">
        <w:rPr>
          <w:sz w:val="28"/>
          <w:szCs w:val="28"/>
        </w:rPr>
        <w:t>c</w:t>
      </w:r>
      <w:r w:rsidRPr="001B0704">
        <w:rPr>
          <w:sz w:val="28"/>
          <w:szCs w:val="28"/>
        </w:rPr>
        <w:t xml:space="preserve">areer </w:t>
      </w:r>
      <w:r w:rsidR="00F017DD" w:rsidRPr="001B0704">
        <w:rPr>
          <w:sz w:val="28"/>
          <w:szCs w:val="28"/>
        </w:rPr>
        <w:t>r</w:t>
      </w:r>
      <w:r w:rsidRPr="001B0704">
        <w:rPr>
          <w:sz w:val="28"/>
          <w:szCs w:val="28"/>
        </w:rPr>
        <w:t xml:space="preserve">esources, </w:t>
      </w:r>
      <w:r w:rsidR="00F017DD" w:rsidRPr="001B0704">
        <w:rPr>
          <w:sz w:val="28"/>
          <w:szCs w:val="28"/>
        </w:rPr>
        <w:t>n</w:t>
      </w:r>
      <w:r w:rsidRPr="001B0704">
        <w:rPr>
          <w:sz w:val="28"/>
          <w:szCs w:val="28"/>
        </w:rPr>
        <w:t xml:space="preserve">onfiction, </w:t>
      </w:r>
      <w:r w:rsidR="00F017DD" w:rsidRPr="001B0704">
        <w:rPr>
          <w:sz w:val="28"/>
          <w:szCs w:val="28"/>
        </w:rPr>
        <w:t>p</w:t>
      </w:r>
      <w:r w:rsidRPr="001B0704">
        <w:rPr>
          <w:sz w:val="28"/>
          <w:szCs w:val="28"/>
        </w:rPr>
        <w:t>eriodicals</w:t>
      </w:r>
      <w:r w:rsidR="00F017DD" w:rsidRPr="001B0704">
        <w:rPr>
          <w:sz w:val="28"/>
          <w:szCs w:val="28"/>
        </w:rPr>
        <w:t>, and more</w:t>
      </w:r>
    </w:p>
    <w:p w14:paraId="3EA833E0" w14:textId="77777777" w:rsidR="00F203CD" w:rsidRPr="001B0704" w:rsidRDefault="00F203CD" w:rsidP="00285DF5">
      <w:pPr>
        <w:pStyle w:val="ListParagraph"/>
        <w:numPr>
          <w:ilvl w:val="0"/>
          <w:numId w:val="2"/>
        </w:numPr>
        <w:rPr>
          <w:sz w:val="28"/>
          <w:szCs w:val="28"/>
        </w:rPr>
      </w:pPr>
      <w:r w:rsidRPr="001B0704">
        <w:rPr>
          <w:sz w:val="28"/>
          <w:szCs w:val="28"/>
        </w:rPr>
        <w:t>Available in audio, large text, braille, and more</w:t>
      </w:r>
    </w:p>
    <w:p w14:paraId="55DAF908" w14:textId="5526299C" w:rsidR="00F203CD" w:rsidRPr="001B0704" w:rsidRDefault="000125AB" w:rsidP="00285DF5">
      <w:pPr>
        <w:pStyle w:val="ListParagraph"/>
        <w:numPr>
          <w:ilvl w:val="0"/>
          <w:numId w:val="2"/>
        </w:numPr>
        <w:rPr>
          <w:sz w:val="28"/>
          <w:szCs w:val="28"/>
        </w:rPr>
      </w:pPr>
      <w:r w:rsidRPr="001B0704">
        <w:rPr>
          <w:sz w:val="28"/>
          <w:szCs w:val="28"/>
        </w:rPr>
        <w:t>Personalized</w:t>
      </w:r>
      <w:r w:rsidR="004C5AE8" w:rsidRPr="001B0704">
        <w:rPr>
          <w:sz w:val="28"/>
          <w:szCs w:val="28"/>
        </w:rPr>
        <w:t xml:space="preserve"> reading experiences</w:t>
      </w:r>
    </w:p>
    <w:p w14:paraId="609FF91B" w14:textId="0990D6EF" w:rsidR="009044E1" w:rsidRPr="001B0704" w:rsidRDefault="00F203CD" w:rsidP="00285DF5">
      <w:pPr>
        <w:pStyle w:val="ListParagraph"/>
        <w:numPr>
          <w:ilvl w:val="0"/>
          <w:numId w:val="2"/>
        </w:numPr>
        <w:rPr>
          <w:sz w:val="28"/>
          <w:szCs w:val="28"/>
        </w:rPr>
        <w:sectPr w:rsidR="009044E1" w:rsidRPr="001B0704" w:rsidSect="00EA1243">
          <w:type w:val="continuous"/>
          <w:pgSz w:w="12240" w:h="15840"/>
          <w:pgMar w:top="1440" w:right="1440" w:bottom="1440" w:left="1440" w:header="720" w:footer="720" w:gutter="0"/>
          <w:cols w:space="720"/>
          <w:docGrid w:linePitch="360"/>
        </w:sectPr>
      </w:pPr>
      <w:r w:rsidRPr="001B0704">
        <w:rPr>
          <w:sz w:val="28"/>
          <w:szCs w:val="28"/>
        </w:rPr>
        <w:t>FREE for U.S. schools and qualified students</w:t>
      </w:r>
    </w:p>
    <w:p w14:paraId="74247120" w14:textId="77777777" w:rsidR="00B23AAA" w:rsidRDefault="00B23AAA" w:rsidP="00D91B9D">
      <w:pPr>
        <w:sectPr w:rsidR="00B23AAA" w:rsidSect="00B23AAA">
          <w:type w:val="continuous"/>
          <w:pgSz w:w="12240" w:h="15840"/>
          <w:pgMar w:top="1440" w:right="1440" w:bottom="1440" w:left="1440" w:header="720" w:footer="720" w:gutter="0"/>
          <w:cols w:space="720"/>
          <w:docGrid w:linePitch="360"/>
        </w:sectPr>
      </w:pPr>
    </w:p>
    <w:p w14:paraId="49D6D4BF" w14:textId="15428A1D" w:rsidR="00B40350" w:rsidRPr="001B0704" w:rsidRDefault="005D0162" w:rsidP="1CD7FF63">
      <w:pPr>
        <w:pStyle w:val="Heading2"/>
        <w:rPr>
          <w:sz w:val="32"/>
          <w:szCs w:val="32"/>
        </w:rPr>
      </w:pPr>
      <w:r w:rsidRPr="001B0704">
        <w:rPr>
          <w:sz w:val="32"/>
          <w:szCs w:val="32"/>
        </w:rPr>
        <w:t>Read and learn easier</w:t>
      </w:r>
    </w:p>
    <w:p w14:paraId="4E4521D9" w14:textId="18B930E8" w:rsidR="00B40350" w:rsidRPr="001B0704" w:rsidRDefault="002461AE" w:rsidP="002461AE">
      <w:pPr>
        <w:rPr>
          <w:sz w:val="28"/>
          <w:szCs w:val="28"/>
        </w:rPr>
      </w:pPr>
      <w:proofErr w:type="spellStart"/>
      <w:r w:rsidRPr="001B0704">
        <w:rPr>
          <w:sz w:val="28"/>
          <w:szCs w:val="28"/>
        </w:rPr>
        <w:t>Bookshare</w:t>
      </w:r>
      <w:proofErr w:type="spellEnd"/>
      <w:r w:rsidRPr="001B0704">
        <w:rPr>
          <w:sz w:val="28"/>
          <w:szCs w:val="28"/>
        </w:rPr>
        <w:t xml:space="preserve"> make</w:t>
      </w:r>
      <w:r w:rsidR="000125AB" w:rsidRPr="001B0704">
        <w:rPr>
          <w:sz w:val="28"/>
          <w:szCs w:val="28"/>
        </w:rPr>
        <w:t>s</w:t>
      </w:r>
      <w:r w:rsidRPr="001B0704">
        <w:rPr>
          <w:sz w:val="28"/>
          <w:szCs w:val="28"/>
        </w:rPr>
        <w:t xml:space="preserve"> reading easy. Customize your reading experience with </w:t>
      </w:r>
      <w:r w:rsidR="000125AB" w:rsidRPr="001B0704">
        <w:rPr>
          <w:sz w:val="28"/>
          <w:szCs w:val="28"/>
        </w:rPr>
        <w:t xml:space="preserve">audiobooks and </w:t>
      </w:r>
      <w:proofErr w:type="spellStart"/>
      <w:r w:rsidR="000125AB" w:rsidRPr="001B0704">
        <w:rPr>
          <w:sz w:val="28"/>
          <w:szCs w:val="28"/>
        </w:rPr>
        <w:t>ebooks</w:t>
      </w:r>
      <w:proofErr w:type="spellEnd"/>
      <w:r w:rsidRPr="001B0704">
        <w:rPr>
          <w:sz w:val="28"/>
          <w:szCs w:val="28"/>
        </w:rPr>
        <w:t xml:space="preserve"> designed for people who struggle to read traditional print. And find virtually any book for school, work, or the joy of reading. </w:t>
      </w:r>
    </w:p>
    <w:p w14:paraId="5DFA6D6A" w14:textId="7FA7FFA7" w:rsidR="001C7C4C" w:rsidRPr="001B0704" w:rsidRDefault="005D0162" w:rsidP="00285DF5">
      <w:pPr>
        <w:pStyle w:val="ListParagraph"/>
        <w:numPr>
          <w:ilvl w:val="0"/>
          <w:numId w:val="3"/>
        </w:numPr>
        <w:rPr>
          <w:sz w:val="28"/>
          <w:szCs w:val="28"/>
        </w:rPr>
      </w:pPr>
      <w:r w:rsidRPr="001B0704">
        <w:rPr>
          <w:sz w:val="28"/>
          <w:szCs w:val="28"/>
        </w:rPr>
        <w:t>Assisted reading</w:t>
      </w:r>
      <w:r w:rsidR="323F8E31" w:rsidRPr="001B0704">
        <w:rPr>
          <w:sz w:val="28"/>
          <w:szCs w:val="28"/>
        </w:rPr>
        <w:t xml:space="preserve"> - </w:t>
      </w:r>
      <w:r w:rsidRPr="001B0704">
        <w:rPr>
          <w:sz w:val="28"/>
          <w:szCs w:val="28"/>
        </w:rPr>
        <w:t xml:space="preserve">Listen to words read aloud, follow along with word highlighting, </w:t>
      </w:r>
      <w:r w:rsidR="002461AE" w:rsidRPr="001B0704">
        <w:rPr>
          <w:sz w:val="28"/>
          <w:szCs w:val="28"/>
        </w:rPr>
        <w:t>read in large text or braille</w:t>
      </w:r>
      <w:r w:rsidR="00272C0B" w:rsidRPr="001B0704">
        <w:rPr>
          <w:sz w:val="28"/>
          <w:szCs w:val="28"/>
        </w:rPr>
        <w:t>.</w:t>
      </w:r>
    </w:p>
    <w:p w14:paraId="36DE90C4" w14:textId="7083C416" w:rsidR="00CB3020" w:rsidRPr="001B0704" w:rsidRDefault="00B40350" w:rsidP="00285DF5">
      <w:pPr>
        <w:pStyle w:val="ListParagraph"/>
        <w:numPr>
          <w:ilvl w:val="0"/>
          <w:numId w:val="3"/>
        </w:numPr>
        <w:rPr>
          <w:sz w:val="28"/>
          <w:szCs w:val="28"/>
        </w:rPr>
      </w:pPr>
      <w:r w:rsidRPr="001B0704">
        <w:rPr>
          <w:sz w:val="28"/>
          <w:szCs w:val="28"/>
        </w:rPr>
        <w:t xml:space="preserve">Customized learning </w:t>
      </w:r>
      <w:r w:rsidR="6FA5DD3D" w:rsidRPr="001B0704">
        <w:rPr>
          <w:sz w:val="28"/>
          <w:szCs w:val="28"/>
        </w:rPr>
        <w:t xml:space="preserve">- </w:t>
      </w:r>
      <w:r w:rsidR="00272C0B" w:rsidRPr="001B0704">
        <w:rPr>
          <w:sz w:val="28"/>
          <w:szCs w:val="28"/>
        </w:rPr>
        <w:t xml:space="preserve">Adjust reading speed, enlarge font sizes, </w:t>
      </w:r>
      <w:r w:rsidR="006C1CC8" w:rsidRPr="001B0704">
        <w:rPr>
          <w:sz w:val="28"/>
          <w:szCs w:val="28"/>
        </w:rPr>
        <w:t>change highlight colors, contrasts, backgrounds, and more.</w:t>
      </w:r>
    </w:p>
    <w:p w14:paraId="38E7B7DD" w14:textId="57F32ABA" w:rsidR="006C1CC8" w:rsidRPr="001B0704" w:rsidRDefault="00272C0B" w:rsidP="00285DF5">
      <w:pPr>
        <w:pStyle w:val="ListParagraph"/>
        <w:numPr>
          <w:ilvl w:val="0"/>
          <w:numId w:val="3"/>
        </w:numPr>
        <w:rPr>
          <w:sz w:val="28"/>
          <w:szCs w:val="28"/>
        </w:rPr>
      </w:pPr>
      <w:r w:rsidRPr="001B0704">
        <w:rPr>
          <w:sz w:val="28"/>
          <w:szCs w:val="28"/>
        </w:rPr>
        <w:t>High quality audio</w:t>
      </w:r>
      <w:r w:rsidR="74AE2B36" w:rsidRPr="001B0704">
        <w:rPr>
          <w:sz w:val="28"/>
          <w:szCs w:val="28"/>
        </w:rPr>
        <w:t xml:space="preserve"> - </w:t>
      </w:r>
      <w:r w:rsidR="002461AE" w:rsidRPr="001B0704">
        <w:rPr>
          <w:sz w:val="28"/>
          <w:szCs w:val="28"/>
        </w:rPr>
        <w:t xml:space="preserve">Listen to books in human-narrated audio and </w:t>
      </w:r>
      <w:r w:rsidR="006C3206" w:rsidRPr="001B0704">
        <w:rPr>
          <w:sz w:val="28"/>
          <w:szCs w:val="28"/>
        </w:rPr>
        <w:t>high-quality</w:t>
      </w:r>
      <w:r w:rsidR="006C1CC8" w:rsidRPr="001B0704">
        <w:rPr>
          <w:sz w:val="28"/>
          <w:szCs w:val="28"/>
        </w:rPr>
        <w:t xml:space="preserve"> text</w:t>
      </w:r>
      <w:r w:rsidR="006C3206" w:rsidRPr="001B0704">
        <w:rPr>
          <w:sz w:val="28"/>
          <w:szCs w:val="28"/>
        </w:rPr>
        <w:t xml:space="preserve"> </w:t>
      </w:r>
      <w:r w:rsidR="006C1CC8" w:rsidRPr="001B0704">
        <w:rPr>
          <w:sz w:val="28"/>
          <w:szCs w:val="28"/>
        </w:rPr>
        <w:t>to</w:t>
      </w:r>
      <w:r w:rsidR="006C3206" w:rsidRPr="001B0704">
        <w:rPr>
          <w:sz w:val="28"/>
          <w:szCs w:val="28"/>
        </w:rPr>
        <w:t xml:space="preserve"> </w:t>
      </w:r>
      <w:r w:rsidR="006C1CC8" w:rsidRPr="001B0704">
        <w:rPr>
          <w:sz w:val="28"/>
          <w:szCs w:val="28"/>
        </w:rPr>
        <w:t>speech.</w:t>
      </w:r>
    </w:p>
    <w:p w14:paraId="2DC6A9A6" w14:textId="1B268D01" w:rsidR="00787181" w:rsidRPr="001B0704" w:rsidRDefault="00787181" w:rsidP="00285DF5">
      <w:pPr>
        <w:pStyle w:val="ListParagraph"/>
        <w:numPr>
          <w:ilvl w:val="0"/>
          <w:numId w:val="3"/>
        </w:numPr>
        <w:rPr>
          <w:sz w:val="28"/>
          <w:szCs w:val="28"/>
        </w:rPr>
      </w:pPr>
      <w:r w:rsidRPr="001B0704">
        <w:rPr>
          <w:sz w:val="28"/>
          <w:szCs w:val="28"/>
        </w:rPr>
        <w:t>Read where you want</w:t>
      </w:r>
      <w:r w:rsidR="5D9EFB27" w:rsidRPr="001B0704">
        <w:rPr>
          <w:sz w:val="28"/>
          <w:szCs w:val="28"/>
        </w:rPr>
        <w:t xml:space="preserve"> - </w:t>
      </w:r>
      <w:r w:rsidRPr="001B0704">
        <w:rPr>
          <w:sz w:val="28"/>
          <w:szCs w:val="28"/>
        </w:rPr>
        <w:t>Read on computers, smartphones, tablets, assistive technology devices, and Alexa-enabled smart speakers.</w:t>
      </w:r>
    </w:p>
    <w:p w14:paraId="0855C133" w14:textId="0EBCE682" w:rsidR="00DA7948" w:rsidRPr="001B0704" w:rsidRDefault="00DA7948" w:rsidP="00285DF5">
      <w:pPr>
        <w:pStyle w:val="ListParagraph"/>
        <w:numPr>
          <w:ilvl w:val="0"/>
          <w:numId w:val="3"/>
        </w:numPr>
        <w:rPr>
          <w:sz w:val="28"/>
          <w:szCs w:val="28"/>
        </w:rPr>
      </w:pPr>
      <w:r w:rsidRPr="001B0704">
        <w:rPr>
          <w:sz w:val="28"/>
          <w:szCs w:val="28"/>
        </w:rPr>
        <w:t>N</w:t>
      </w:r>
      <w:r w:rsidR="00B40350" w:rsidRPr="001B0704">
        <w:rPr>
          <w:sz w:val="28"/>
          <w:szCs w:val="28"/>
        </w:rPr>
        <w:t>o</w:t>
      </w:r>
      <w:r w:rsidRPr="001B0704">
        <w:rPr>
          <w:sz w:val="28"/>
          <w:szCs w:val="28"/>
        </w:rPr>
        <w:t xml:space="preserve"> wait reading</w:t>
      </w:r>
      <w:r w:rsidR="703B76E6" w:rsidRPr="001B0704">
        <w:rPr>
          <w:sz w:val="28"/>
          <w:szCs w:val="28"/>
        </w:rPr>
        <w:t xml:space="preserve"> - </w:t>
      </w:r>
      <w:r w:rsidRPr="001B0704">
        <w:rPr>
          <w:sz w:val="28"/>
          <w:szCs w:val="28"/>
        </w:rPr>
        <w:t>Read when you want</w:t>
      </w:r>
      <w:r w:rsidR="006C3206" w:rsidRPr="001B0704">
        <w:rPr>
          <w:sz w:val="28"/>
          <w:szCs w:val="28"/>
        </w:rPr>
        <w:t xml:space="preserve"> and never worry about wait times or due dates.</w:t>
      </w:r>
    </w:p>
    <w:p w14:paraId="35859C3E" w14:textId="3A4AA822" w:rsidR="00DA7948" w:rsidRPr="001B0704" w:rsidRDefault="00DA7948" w:rsidP="00285DF5">
      <w:pPr>
        <w:pStyle w:val="ListParagraph"/>
        <w:numPr>
          <w:ilvl w:val="0"/>
          <w:numId w:val="3"/>
        </w:numPr>
        <w:rPr>
          <w:sz w:val="28"/>
          <w:szCs w:val="28"/>
        </w:rPr>
      </w:pPr>
      <w:r w:rsidRPr="001B0704">
        <w:rPr>
          <w:sz w:val="28"/>
          <w:szCs w:val="28"/>
        </w:rPr>
        <w:t>Unlimited value</w:t>
      </w:r>
      <w:r w:rsidR="1475A1CF" w:rsidRPr="001B0704">
        <w:rPr>
          <w:sz w:val="28"/>
          <w:szCs w:val="28"/>
        </w:rPr>
        <w:t xml:space="preserve"> - </w:t>
      </w:r>
      <w:r w:rsidR="006C3206" w:rsidRPr="001B0704">
        <w:rPr>
          <w:sz w:val="28"/>
          <w:szCs w:val="28"/>
        </w:rPr>
        <w:t>F</w:t>
      </w:r>
      <w:r w:rsidRPr="001B0704">
        <w:rPr>
          <w:sz w:val="28"/>
          <w:szCs w:val="28"/>
        </w:rPr>
        <w:t xml:space="preserve">ree for US </w:t>
      </w:r>
      <w:r w:rsidR="006C3206" w:rsidRPr="001B0704">
        <w:rPr>
          <w:sz w:val="28"/>
          <w:szCs w:val="28"/>
        </w:rPr>
        <w:t xml:space="preserve">schools and qualified </w:t>
      </w:r>
      <w:r w:rsidRPr="001B0704">
        <w:rPr>
          <w:sz w:val="28"/>
          <w:szCs w:val="28"/>
        </w:rPr>
        <w:t>students, $79.99 annually for adults</w:t>
      </w:r>
      <w:r w:rsidR="006C3206" w:rsidRPr="001B0704">
        <w:rPr>
          <w:sz w:val="28"/>
          <w:szCs w:val="28"/>
        </w:rPr>
        <w:t xml:space="preserve"> with unlimited reading</w:t>
      </w:r>
      <w:r w:rsidRPr="001B0704">
        <w:rPr>
          <w:sz w:val="28"/>
          <w:szCs w:val="28"/>
        </w:rPr>
        <w:t>.</w:t>
      </w:r>
    </w:p>
    <w:p w14:paraId="13647377" w14:textId="1F8C2BB6" w:rsidR="00CB3020" w:rsidRPr="001B0704" w:rsidRDefault="00CB3020" w:rsidP="00285DF5">
      <w:pPr>
        <w:pStyle w:val="Heading2"/>
        <w:rPr>
          <w:sz w:val="32"/>
          <w:szCs w:val="32"/>
        </w:rPr>
      </w:pPr>
      <w:r w:rsidRPr="001B0704">
        <w:rPr>
          <w:sz w:val="32"/>
          <w:szCs w:val="32"/>
        </w:rPr>
        <w:t xml:space="preserve">Who </w:t>
      </w:r>
      <w:r w:rsidR="002461AE" w:rsidRPr="001B0704">
        <w:rPr>
          <w:sz w:val="32"/>
          <w:szCs w:val="32"/>
        </w:rPr>
        <w:t>q</w:t>
      </w:r>
      <w:r w:rsidRPr="001B0704">
        <w:rPr>
          <w:sz w:val="32"/>
          <w:szCs w:val="32"/>
        </w:rPr>
        <w:t>ualifies?</w:t>
      </w:r>
    </w:p>
    <w:p w14:paraId="7EC6679B" w14:textId="7576990D" w:rsidR="00B23AAA" w:rsidRPr="001B0704" w:rsidRDefault="00DA7948" w:rsidP="1CD7FF63">
      <w:pPr>
        <w:rPr>
          <w:sz w:val="28"/>
          <w:szCs w:val="28"/>
        </w:rPr>
        <w:sectPr w:rsidR="00B23AAA" w:rsidRPr="001B0704" w:rsidSect="00EA1243">
          <w:type w:val="continuous"/>
          <w:pgSz w:w="12240" w:h="15840"/>
          <w:pgMar w:top="1440" w:right="1440" w:bottom="1440" w:left="1440" w:header="720" w:footer="720" w:gutter="0"/>
          <w:cols w:space="720"/>
          <w:docGrid w:linePitch="360"/>
        </w:sectPr>
      </w:pPr>
      <w:r w:rsidRPr="001B0704">
        <w:rPr>
          <w:sz w:val="28"/>
          <w:szCs w:val="28"/>
        </w:rPr>
        <w:t xml:space="preserve">To join </w:t>
      </w:r>
      <w:proofErr w:type="spellStart"/>
      <w:r w:rsidRPr="001B0704">
        <w:rPr>
          <w:sz w:val="28"/>
          <w:szCs w:val="28"/>
        </w:rPr>
        <w:t>Bookshare</w:t>
      </w:r>
      <w:proofErr w:type="spellEnd"/>
      <w:r w:rsidRPr="001B0704">
        <w:rPr>
          <w:sz w:val="28"/>
          <w:szCs w:val="28"/>
        </w:rPr>
        <w:t>, members must have a qualifying disability, including dyslexia, learning disability, visual impairment, or physical disability. IEPs and 504 plans are not required.</w:t>
      </w:r>
    </w:p>
    <w:p w14:paraId="1C818EA9" w14:textId="77777777" w:rsidR="00CB3020" w:rsidRDefault="00CB3020" w:rsidP="00CB3020"/>
    <w:p w14:paraId="314AABDB" w14:textId="77777777" w:rsidR="00CB3020" w:rsidRPr="001B0704" w:rsidRDefault="00CB3020" w:rsidP="00285DF5">
      <w:pPr>
        <w:pStyle w:val="Heading2"/>
        <w:rPr>
          <w:sz w:val="32"/>
          <w:szCs w:val="32"/>
        </w:rPr>
      </w:pPr>
      <w:r w:rsidRPr="001B0704">
        <w:rPr>
          <w:sz w:val="32"/>
          <w:szCs w:val="32"/>
        </w:rPr>
        <w:t>Hear what teachers say…</w:t>
      </w:r>
    </w:p>
    <w:p w14:paraId="2F24B60C" w14:textId="3DCEE077" w:rsidR="2E15EE3C" w:rsidRPr="001B0704" w:rsidRDefault="2E15EE3C" w:rsidP="00285DF5">
      <w:pPr>
        <w:rPr>
          <w:sz w:val="28"/>
          <w:szCs w:val="28"/>
        </w:rPr>
      </w:pPr>
      <w:r w:rsidRPr="001B0704">
        <w:rPr>
          <w:sz w:val="28"/>
          <w:szCs w:val="28"/>
        </w:rPr>
        <w:t>“[One of my freshmen students] was reading graphic novels at a fourth-grade level and really struggling. She was not confident in herself and shied away from reading. Reading highlighted text while listening to narration helped her comprehend chapter books that were age appropriate.” — Ben G., Special Education Teacher in rural Alaska</w:t>
      </w:r>
    </w:p>
    <w:p w14:paraId="2893B764" w14:textId="58C98FBB" w:rsidR="00285DF5" w:rsidRDefault="00285DF5" w:rsidP="00285DF5"/>
    <w:p w14:paraId="756E1C3C" w14:textId="7954CED5" w:rsidR="00B23AAA" w:rsidRPr="001B0704" w:rsidRDefault="00B23AAA" w:rsidP="00285DF5">
      <w:pPr>
        <w:pStyle w:val="Heading2"/>
        <w:rPr>
          <w:sz w:val="32"/>
          <w:szCs w:val="32"/>
        </w:rPr>
      </w:pPr>
      <w:r w:rsidRPr="001B0704">
        <w:rPr>
          <w:sz w:val="32"/>
          <w:szCs w:val="32"/>
        </w:rPr>
        <w:t xml:space="preserve">Sign </w:t>
      </w:r>
      <w:r w:rsidR="006C3206" w:rsidRPr="001B0704">
        <w:rPr>
          <w:sz w:val="32"/>
          <w:szCs w:val="32"/>
        </w:rPr>
        <w:t>up</w:t>
      </w:r>
      <w:r w:rsidRPr="001B0704">
        <w:rPr>
          <w:sz w:val="32"/>
          <w:szCs w:val="32"/>
        </w:rPr>
        <w:t xml:space="preserve"> </w:t>
      </w:r>
      <w:r w:rsidR="006C3206" w:rsidRPr="001B0704">
        <w:rPr>
          <w:sz w:val="32"/>
          <w:szCs w:val="32"/>
        </w:rPr>
        <w:t>t</w:t>
      </w:r>
      <w:r w:rsidRPr="001B0704">
        <w:rPr>
          <w:sz w:val="32"/>
          <w:szCs w:val="32"/>
        </w:rPr>
        <w:t>oday</w:t>
      </w:r>
      <w:r w:rsidR="44076B10" w:rsidRPr="001B0704">
        <w:rPr>
          <w:sz w:val="32"/>
          <w:szCs w:val="32"/>
        </w:rPr>
        <w:t xml:space="preserve"> at </w:t>
      </w:r>
      <w:hyperlink r:id="rId12">
        <w:r w:rsidRPr="001B0704">
          <w:rPr>
            <w:rStyle w:val="Hyperlink"/>
            <w:sz w:val="32"/>
            <w:szCs w:val="32"/>
          </w:rPr>
          <w:t>bookshare.org</w:t>
        </w:r>
      </w:hyperlink>
    </w:p>
    <w:p w14:paraId="14AAD8AF" w14:textId="59636054" w:rsidR="001C7C4C" w:rsidRDefault="001C7C4C" w:rsidP="00B23AAA"/>
    <w:p w14:paraId="794763C6" w14:textId="77777777" w:rsidR="001C7C4C" w:rsidRPr="001B0704" w:rsidRDefault="001C7C4C" w:rsidP="00285DF5">
      <w:pPr>
        <w:pStyle w:val="Heading2"/>
        <w:rPr>
          <w:sz w:val="32"/>
          <w:szCs w:val="32"/>
        </w:rPr>
      </w:pPr>
      <w:r w:rsidRPr="001B0704">
        <w:rPr>
          <w:sz w:val="32"/>
          <w:szCs w:val="32"/>
        </w:rPr>
        <w:t>Follow us</w:t>
      </w:r>
    </w:p>
    <w:p w14:paraId="42CB9798" w14:textId="78C6CD5E" w:rsidR="001C7C4C" w:rsidRPr="001B0704" w:rsidRDefault="00287743" w:rsidP="00285DF5">
      <w:pPr>
        <w:pStyle w:val="ListParagraph"/>
        <w:numPr>
          <w:ilvl w:val="0"/>
          <w:numId w:val="1"/>
        </w:numPr>
        <w:rPr>
          <w:sz w:val="28"/>
          <w:szCs w:val="28"/>
        </w:rPr>
      </w:pPr>
      <w:hyperlink r:id="rId13">
        <w:r w:rsidRPr="001B0704">
          <w:rPr>
            <w:rStyle w:val="Hyperlink"/>
            <w:sz w:val="28"/>
            <w:szCs w:val="28"/>
          </w:rPr>
          <w:t>Facebook</w:t>
        </w:r>
      </w:hyperlink>
    </w:p>
    <w:p w14:paraId="0D0D2C7D" w14:textId="5824F7B4" w:rsidR="0C2256F4" w:rsidRPr="001B0704" w:rsidRDefault="0C2256F4" w:rsidP="00285DF5">
      <w:pPr>
        <w:pStyle w:val="ListParagraph"/>
        <w:numPr>
          <w:ilvl w:val="0"/>
          <w:numId w:val="1"/>
        </w:numPr>
        <w:rPr>
          <w:sz w:val="28"/>
          <w:szCs w:val="28"/>
        </w:rPr>
      </w:pPr>
      <w:r w:rsidRPr="001B0704">
        <w:rPr>
          <w:sz w:val="28"/>
          <w:szCs w:val="28"/>
        </w:rPr>
        <w:fldChar w:fldCharType="begin"/>
      </w:r>
      <w:r w:rsidRPr="001B0704">
        <w:rPr>
          <w:sz w:val="28"/>
          <w:szCs w:val="28"/>
        </w:rPr>
        <w:instrText>HYPERLINK "https://x.com/Bookshare" \h</w:instrText>
      </w:r>
      <w:r w:rsidRPr="001B0704">
        <w:rPr>
          <w:sz w:val="28"/>
          <w:szCs w:val="28"/>
        </w:rPr>
      </w:r>
      <w:r w:rsidRPr="001B0704">
        <w:rPr>
          <w:sz w:val="28"/>
          <w:szCs w:val="28"/>
        </w:rPr>
        <w:fldChar w:fldCharType="separate"/>
      </w:r>
      <w:r w:rsidRPr="001B0704">
        <w:rPr>
          <w:rStyle w:val="Hyperlink"/>
          <w:sz w:val="28"/>
          <w:szCs w:val="28"/>
        </w:rPr>
        <w:t>X</w:t>
      </w:r>
      <w:r w:rsidRPr="001B0704">
        <w:rPr>
          <w:rStyle w:val="Hyperlink"/>
          <w:sz w:val="28"/>
          <w:szCs w:val="28"/>
        </w:rPr>
        <w:fldChar w:fldCharType="end"/>
      </w:r>
    </w:p>
    <w:p w14:paraId="4DC55DF0" w14:textId="16861BB8" w:rsidR="00431601" w:rsidRPr="001B0704" w:rsidRDefault="00431601" w:rsidP="00285DF5">
      <w:pPr>
        <w:pStyle w:val="ListParagraph"/>
        <w:numPr>
          <w:ilvl w:val="0"/>
          <w:numId w:val="1"/>
        </w:numPr>
        <w:rPr>
          <w:sz w:val="28"/>
          <w:szCs w:val="28"/>
        </w:rPr>
      </w:pPr>
      <w:hyperlink r:id="rId14">
        <w:r w:rsidRPr="001B0704">
          <w:rPr>
            <w:rStyle w:val="Hyperlink"/>
            <w:sz w:val="28"/>
            <w:szCs w:val="28"/>
          </w:rPr>
          <w:t>Instagram</w:t>
        </w:r>
      </w:hyperlink>
    </w:p>
    <w:p w14:paraId="19ED77A2" w14:textId="14371D0C" w:rsidR="00287743" w:rsidRPr="001B0704" w:rsidRDefault="00287743" w:rsidP="00285DF5">
      <w:pPr>
        <w:pStyle w:val="ListParagraph"/>
        <w:numPr>
          <w:ilvl w:val="0"/>
          <w:numId w:val="1"/>
        </w:numPr>
        <w:rPr>
          <w:sz w:val="28"/>
          <w:szCs w:val="28"/>
        </w:rPr>
      </w:pPr>
      <w:hyperlink r:id="rId15">
        <w:r w:rsidRPr="001B0704">
          <w:rPr>
            <w:rStyle w:val="Hyperlink"/>
            <w:sz w:val="28"/>
            <w:szCs w:val="28"/>
          </w:rPr>
          <w:t>YouTube</w:t>
        </w:r>
      </w:hyperlink>
    </w:p>
    <w:p w14:paraId="17837504" w14:textId="77777777" w:rsidR="001C7C4C" w:rsidRDefault="001C7C4C"/>
    <w:p w14:paraId="292CE948" w14:textId="5AE71918" w:rsidR="001C7C4C" w:rsidRPr="001C7C4C" w:rsidRDefault="00287743">
      <w:r>
        <w:rPr>
          <w:noProof/>
        </w:rPr>
        <w:drawing>
          <wp:inline distT="0" distB="0" distL="0" distR="0" wp14:anchorId="6EBA87A1" wp14:editId="353360AD">
            <wp:extent cx="1422067" cy="838200"/>
            <wp:effectExtent l="0" t="0" r="635" b="0"/>
            <wp:docPr id="1" name="Picture 1" descr="Logo: Idea's That Work. Office of Special Education Programs U.S.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dea's That Work. Office of Special Education Programs U.S. Department of Education."/>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27556" cy="841435"/>
                    </a:xfrm>
                    <a:prstGeom prst="rect">
                      <a:avLst/>
                    </a:prstGeom>
                  </pic:spPr>
                </pic:pic>
              </a:graphicData>
            </a:graphic>
          </wp:inline>
        </w:drawing>
      </w:r>
    </w:p>
    <w:sectPr w:rsidR="001C7C4C" w:rsidRPr="001C7C4C" w:rsidSect="00B23AA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027AE" w14:textId="77777777" w:rsidR="006D0EAF" w:rsidRDefault="006D0EAF" w:rsidP="00B23AAA">
      <w:pPr>
        <w:spacing w:after="0" w:line="240" w:lineRule="auto"/>
      </w:pPr>
      <w:r>
        <w:separator/>
      </w:r>
    </w:p>
  </w:endnote>
  <w:endnote w:type="continuationSeparator" w:id="0">
    <w:p w14:paraId="0CC5E0ED" w14:textId="77777777" w:rsidR="006D0EAF" w:rsidRDefault="006D0EAF" w:rsidP="00B23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7283C" w14:textId="71581C8C" w:rsidR="00B23AAA" w:rsidRDefault="00E4524E" w:rsidP="00B23AAA">
    <w:pPr>
      <w:pStyle w:val="Heading1"/>
    </w:pP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EFAE4" w14:textId="77777777" w:rsidR="006D0EAF" w:rsidRDefault="006D0EAF" w:rsidP="00B23AAA">
      <w:pPr>
        <w:spacing w:after="0" w:line="240" w:lineRule="auto"/>
      </w:pPr>
      <w:r>
        <w:separator/>
      </w:r>
    </w:p>
  </w:footnote>
  <w:footnote w:type="continuationSeparator" w:id="0">
    <w:p w14:paraId="5CC862CA" w14:textId="77777777" w:rsidR="006D0EAF" w:rsidRDefault="006D0EAF" w:rsidP="00B23A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DBD03" w14:textId="583BBEE0" w:rsidR="002234AD" w:rsidRPr="002234AD" w:rsidRDefault="00870899" w:rsidP="002234AD">
    <w:r>
      <w:rPr>
        <w:noProof/>
      </w:rPr>
      <w:drawing>
        <wp:inline distT="0" distB="0" distL="0" distR="0" wp14:anchorId="07166FDE" wp14:editId="76DE31DD">
          <wp:extent cx="2695989" cy="571500"/>
          <wp:effectExtent l="0" t="0" r="0" b="0"/>
          <wp:docPr id="1669874546" name="Picture 1" descr="Logo: Book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874546" name="Picture 1" descr="Logo: Bookshare"/>
                  <pic:cNvPicPr/>
                </pic:nvPicPr>
                <pic:blipFill rotWithShape="1">
                  <a:blip r:embed="rId1">
                    <a:extLst>
                      <a:ext uri="{28A0092B-C50C-407E-A947-70E740481C1C}">
                        <a14:useLocalDpi xmlns:a14="http://schemas.microsoft.com/office/drawing/2010/main" val="0"/>
                      </a:ext>
                    </a:extLst>
                  </a:blip>
                  <a:srcRect l="4700" t="16091" r="2564" b="29082"/>
                  <a:stretch/>
                </pic:blipFill>
                <pic:spPr bwMode="auto">
                  <a:xfrm>
                    <a:off x="0" y="0"/>
                    <a:ext cx="2762781" cy="58565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B1981"/>
    <w:multiLevelType w:val="hybridMultilevel"/>
    <w:tmpl w:val="32B6C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33389"/>
    <w:multiLevelType w:val="hybridMultilevel"/>
    <w:tmpl w:val="9E4072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D4D35"/>
    <w:multiLevelType w:val="hybridMultilevel"/>
    <w:tmpl w:val="4C3E51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F5BD4"/>
    <w:multiLevelType w:val="hybridMultilevel"/>
    <w:tmpl w:val="3B28D0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E3086"/>
    <w:multiLevelType w:val="hybridMultilevel"/>
    <w:tmpl w:val="657E2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431D9"/>
    <w:multiLevelType w:val="hybridMultilevel"/>
    <w:tmpl w:val="2DC0A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23660"/>
    <w:multiLevelType w:val="hybridMultilevel"/>
    <w:tmpl w:val="9EDE2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F66B8"/>
    <w:multiLevelType w:val="hybridMultilevel"/>
    <w:tmpl w:val="607ABF46"/>
    <w:lvl w:ilvl="0" w:tplc="9AD8D12A">
      <w:start w:val="1"/>
      <w:numFmt w:val="bullet"/>
      <w:lvlText w:val=""/>
      <w:lvlJc w:val="left"/>
      <w:pPr>
        <w:ind w:left="720" w:hanging="360"/>
      </w:pPr>
      <w:rPr>
        <w:rFonts w:ascii="Symbol" w:hAnsi="Symbol" w:hint="default"/>
      </w:rPr>
    </w:lvl>
    <w:lvl w:ilvl="1" w:tplc="E956218C">
      <w:start w:val="1"/>
      <w:numFmt w:val="bullet"/>
      <w:lvlText w:val="o"/>
      <w:lvlJc w:val="left"/>
      <w:pPr>
        <w:ind w:left="1440" w:hanging="360"/>
      </w:pPr>
      <w:rPr>
        <w:rFonts w:ascii="Courier New" w:hAnsi="Courier New" w:hint="default"/>
      </w:rPr>
    </w:lvl>
    <w:lvl w:ilvl="2" w:tplc="49E2AFF2">
      <w:start w:val="1"/>
      <w:numFmt w:val="bullet"/>
      <w:lvlText w:val=""/>
      <w:lvlJc w:val="left"/>
      <w:pPr>
        <w:ind w:left="2160" w:hanging="360"/>
      </w:pPr>
      <w:rPr>
        <w:rFonts w:ascii="Wingdings" w:hAnsi="Wingdings" w:hint="default"/>
      </w:rPr>
    </w:lvl>
    <w:lvl w:ilvl="3" w:tplc="5198A96E">
      <w:start w:val="1"/>
      <w:numFmt w:val="bullet"/>
      <w:lvlText w:val=""/>
      <w:lvlJc w:val="left"/>
      <w:pPr>
        <w:ind w:left="2880" w:hanging="360"/>
      </w:pPr>
      <w:rPr>
        <w:rFonts w:ascii="Symbol" w:hAnsi="Symbol" w:hint="default"/>
      </w:rPr>
    </w:lvl>
    <w:lvl w:ilvl="4" w:tplc="961E82BE">
      <w:start w:val="1"/>
      <w:numFmt w:val="bullet"/>
      <w:lvlText w:val="o"/>
      <w:lvlJc w:val="left"/>
      <w:pPr>
        <w:ind w:left="3600" w:hanging="360"/>
      </w:pPr>
      <w:rPr>
        <w:rFonts w:ascii="Courier New" w:hAnsi="Courier New" w:hint="default"/>
      </w:rPr>
    </w:lvl>
    <w:lvl w:ilvl="5" w:tplc="328EC2AC">
      <w:start w:val="1"/>
      <w:numFmt w:val="bullet"/>
      <w:lvlText w:val=""/>
      <w:lvlJc w:val="left"/>
      <w:pPr>
        <w:ind w:left="4320" w:hanging="360"/>
      </w:pPr>
      <w:rPr>
        <w:rFonts w:ascii="Wingdings" w:hAnsi="Wingdings" w:hint="default"/>
      </w:rPr>
    </w:lvl>
    <w:lvl w:ilvl="6" w:tplc="CCF205D0">
      <w:start w:val="1"/>
      <w:numFmt w:val="bullet"/>
      <w:lvlText w:val=""/>
      <w:lvlJc w:val="left"/>
      <w:pPr>
        <w:ind w:left="5040" w:hanging="360"/>
      </w:pPr>
      <w:rPr>
        <w:rFonts w:ascii="Symbol" w:hAnsi="Symbol" w:hint="default"/>
      </w:rPr>
    </w:lvl>
    <w:lvl w:ilvl="7" w:tplc="54DAB026">
      <w:start w:val="1"/>
      <w:numFmt w:val="bullet"/>
      <w:lvlText w:val="o"/>
      <w:lvlJc w:val="left"/>
      <w:pPr>
        <w:ind w:left="5760" w:hanging="360"/>
      </w:pPr>
      <w:rPr>
        <w:rFonts w:ascii="Courier New" w:hAnsi="Courier New" w:hint="default"/>
      </w:rPr>
    </w:lvl>
    <w:lvl w:ilvl="8" w:tplc="35C40C66">
      <w:start w:val="1"/>
      <w:numFmt w:val="bullet"/>
      <w:lvlText w:val=""/>
      <w:lvlJc w:val="left"/>
      <w:pPr>
        <w:ind w:left="6480" w:hanging="360"/>
      </w:pPr>
      <w:rPr>
        <w:rFonts w:ascii="Wingdings" w:hAnsi="Wingdings" w:hint="default"/>
      </w:rPr>
    </w:lvl>
  </w:abstractNum>
  <w:abstractNum w:abstractNumId="8" w15:restartNumberingAfterBreak="0">
    <w:nsid w:val="2846CFAC"/>
    <w:multiLevelType w:val="hybridMultilevel"/>
    <w:tmpl w:val="4EAA3D60"/>
    <w:lvl w:ilvl="0" w:tplc="1632027A">
      <w:start w:val="1"/>
      <w:numFmt w:val="bullet"/>
      <w:lvlText w:val=""/>
      <w:lvlJc w:val="left"/>
      <w:pPr>
        <w:ind w:left="720" w:hanging="360"/>
      </w:pPr>
      <w:rPr>
        <w:rFonts w:ascii="Symbol" w:hAnsi="Symbol" w:hint="default"/>
      </w:rPr>
    </w:lvl>
    <w:lvl w:ilvl="1" w:tplc="5B3EDF10">
      <w:start w:val="1"/>
      <w:numFmt w:val="bullet"/>
      <w:lvlText w:val="o"/>
      <w:lvlJc w:val="left"/>
      <w:pPr>
        <w:ind w:left="1440" w:hanging="360"/>
      </w:pPr>
      <w:rPr>
        <w:rFonts w:ascii="Courier New" w:hAnsi="Courier New" w:hint="default"/>
      </w:rPr>
    </w:lvl>
    <w:lvl w:ilvl="2" w:tplc="208AB010">
      <w:start w:val="1"/>
      <w:numFmt w:val="bullet"/>
      <w:lvlText w:val=""/>
      <w:lvlJc w:val="left"/>
      <w:pPr>
        <w:ind w:left="2160" w:hanging="360"/>
      </w:pPr>
      <w:rPr>
        <w:rFonts w:ascii="Wingdings" w:hAnsi="Wingdings" w:hint="default"/>
      </w:rPr>
    </w:lvl>
    <w:lvl w:ilvl="3" w:tplc="06AC78A6">
      <w:start w:val="1"/>
      <w:numFmt w:val="bullet"/>
      <w:lvlText w:val=""/>
      <w:lvlJc w:val="left"/>
      <w:pPr>
        <w:ind w:left="2880" w:hanging="360"/>
      </w:pPr>
      <w:rPr>
        <w:rFonts w:ascii="Symbol" w:hAnsi="Symbol" w:hint="default"/>
      </w:rPr>
    </w:lvl>
    <w:lvl w:ilvl="4" w:tplc="F4C60370">
      <w:start w:val="1"/>
      <w:numFmt w:val="bullet"/>
      <w:lvlText w:val="o"/>
      <w:lvlJc w:val="left"/>
      <w:pPr>
        <w:ind w:left="3600" w:hanging="360"/>
      </w:pPr>
      <w:rPr>
        <w:rFonts w:ascii="Courier New" w:hAnsi="Courier New" w:hint="default"/>
      </w:rPr>
    </w:lvl>
    <w:lvl w:ilvl="5" w:tplc="1F88EB2A">
      <w:start w:val="1"/>
      <w:numFmt w:val="bullet"/>
      <w:lvlText w:val=""/>
      <w:lvlJc w:val="left"/>
      <w:pPr>
        <w:ind w:left="4320" w:hanging="360"/>
      </w:pPr>
      <w:rPr>
        <w:rFonts w:ascii="Wingdings" w:hAnsi="Wingdings" w:hint="default"/>
      </w:rPr>
    </w:lvl>
    <w:lvl w:ilvl="6" w:tplc="2716F342">
      <w:start w:val="1"/>
      <w:numFmt w:val="bullet"/>
      <w:lvlText w:val=""/>
      <w:lvlJc w:val="left"/>
      <w:pPr>
        <w:ind w:left="5040" w:hanging="360"/>
      </w:pPr>
      <w:rPr>
        <w:rFonts w:ascii="Symbol" w:hAnsi="Symbol" w:hint="default"/>
      </w:rPr>
    </w:lvl>
    <w:lvl w:ilvl="7" w:tplc="ABC8AF0E">
      <w:start w:val="1"/>
      <w:numFmt w:val="bullet"/>
      <w:lvlText w:val="o"/>
      <w:lvlJc w:val="left"/>
      <w:pPr>
        <w:ind w:left="5760" w:hanging="360"/>
      </w:pPr>
      <w:rPr>
        <w:rFonts w:ascii="Courier New" w:hAnsi="Courier New" w:hint="default"/>
      </w:rPr>
    </w:lvl>
    <w:lvl w:ilvl="8" w:tplc="5B8A204A">
      <w:start w:val="1"/>
      <w:numFmt w:val="bullet"/>
      <w:lvlText w:val=""/>
      <w:lvlJc w:val="left"/>
      <w:pPr>
        <w:ind w:left="6480" w:hanging="360"/>
      </w:pPr>
      <w:rPr>
        <w:rFonts w:ascii="Wingdings" w:hAnsi="Wingdings" w:hint="default"/>
      </w:rPr>
    </w:lvl>
  </w:abstractNum>
  <w:abstractNum w:abstractNumId="9" w15:restartNumberingAfterBreak="0">
    <w:nsid w:val="36F3378A"/>
    <w:multiLevelType w:val="hybridMultilevel"/>
    <w:tmpl w:val="C1184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0EAA85"/>
    <w:multiLevelType w:val="hybridMultilevel"/>
    <w:tmpl w:val="25162E0C"/>
    <w:lvl w:ilvl="0" w:tplc="0AB40384">
      <w:start w:val="1"/>
      <w:numFmt w:val="bullet"/>
      <w:lvlText w:val=""/>
      <w:lvlJc w:val="left"/>
      <w:pPr>
        <w:ind w:left="720" w:hanging="360"/>
      </w:pPr>
      <w:rPr>
        <w:rFonts w:ascii="Symbol" w:hAnsi="Symbol" w:hint="default"/>
      </w:rPr>
    </w:lvl>
    <w:lvl w:ilvl="1" w:tplc="532E7500">
      <w:start w:val="1"/>
      <w:numFmt w:val="bullet"/>
      <w:lvlText w:val="o"/>
      <w:lvlJc w:val="left"/>
      <w:pPr>
        <w:ind w:left="1440" w:hanging="360"/>
      </w:pPr>
      <w:rPr>
        <w:rFonts w:ascii="Courier New" w:hAnsi="Courier New" w:hint="default"/>
      </w:rPr>
    </w:lvl>
    <w:lvl w:ilvl="2" w:tplc="01A42ADE">
      <w:start w:val="1"/>
      <w:numFmt w:val="bullet"/>
      <w:lvlText w:val=""/>
      <w:lvlJc w:val="left"/>
      <w:pPr>
        <w:ind w:left="2160" w:hanging="360"/>
      </w:pPr>
      <w:rPr>
        <w:rFonts w:ascii="Wingdings" w:hAnsi="Wingdings" w:hint="default"/>
      </w:rPr>
    </w:lvl>
    <w:lvl w:ilvl="3" w:tplc="F9E8F3FC">
      <w:start w:val="1"/>
      <w:numFmt w:val="bullet"/>
      <w:lvlText w:val=""/>
      <w:lvlJc w:val="left"/>
      <w:pPr>
        <w:ind w:left="2880" w:hanging="360"/>
      </w:pPr>
      <w:rPr>
        <w:rFonts w:ascii="Symbol" w:hAnsi="Symbol" w:hint="default"/>
      </w:rPr>
    </w:lvl>
    <w:lvl w:ilvl="4" w:tplc="A6F2FC3C">
      <w:start w:val="1"/>
      <w:numFmt w:val="bullet"/>
      <w:lvlText w:val="o"/>
      <w:lvlJc w:val="left"/>
      <w:pPr>
        <w:ind w:left="3600" w:hanging="360"/>
      </w:pPr>
      <w:rPr>
        <w:rFonts w:ascii="Courier New" w:hAnsi="Courier New" w:hint="default"/>
      </w:rPr>
    </w:lvl>
    <w:lvl w:ilvl="5" w:tplc="203CF20A">
      <w:start w:val="1"/>
      <w:numFmt w:val="bullet"/>
      <w:lvlText w:val=""/>
      <w:lvlJc w:val="left"/>
      <w:pPr>
        <w:ind w:left="4320" w:hanging="360"/>
      </w:pPr>
      <w:rPr>
        <w:rFonts w:ascii="Wingdings" w:hAnsi="Wingdings" w:hint="default"/>
      </w:rPr>
    </w:lvl>
    <w:lvl w:ilvl="6" w:tplc="2AB4B272">
      <w:start w:val="1"/>
      <w:numFmt w:val="bullet"/>
      <w:lvlText w:val=""/>
      <w:lvlJc w:val="left"/>
      <w:pPr>
        <w:ind w:left="5040" w:hanging="360"/>
      </w:pPr>
      <w:rPr>
        <w:rFonts w:ascii="Symbol" w:hAnsi="Symbol" w:hint="default"/>
      </w:rPr>
    </w:lvl>
    <w:lvl w:ilvl="7" w:tplc="43EAE500">
      <w:start w:val="1"/>
      <w:numFmt w:val="bullet"/>
      <w:lvlText w:val="o"/>
      <w:lvlJc w:val="left"/>
      <w:pPr>
        <w:ind w:left="5760" w:hanging="360"/>
      </w:pPr>
      <w:rPr>
        <w:rFonts w:ascii="Courier New" w:hAnsi="Courier New" w:hint="default"/>
      </w:rPr>
    </w:lvl>
    <w:lvl w:ilvl="8" w:tplc="C94C0FAA">
      <w:start w:val="1"/>
      <w:numFmt w:val="bullet"/>
      <w:lvlText w:val=""/>
      <w:lvlJc w:val="left"/>
      <w:pPr>
        <w:ind w:left="6480" w:hanging="360"/>
      </w:pPr>
      <w:rPr>
        <w:rFonts w:ascii="Wingdings" w:hAnsi="Wingdings" w:hint="default"/>
      </w:rPr>
    </w:lvl>
  </w:abstractNum>
  <w:abstractNum w:abstractNumId="11" w15:restartNumberingAfterBreak="0">
    <w:nsid w:val="6C7762D6"/>
    <w:multiLevelType w:val="hybridMultilevel"/>
    <w:tmpl w:val="010A3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5926514">
    <w:abstractNumId w:val="8"/>
  </w:num>
  <w:num w:numId="2" w16cid:durableId="184056566">
    <w:abstractNumId w:val="7"/>
  </w:num>
  <w:num w:numId="3" w16cid:durableId="1836916628">
    <w:abstractNumId w:val="10"/>
  </w:num>
  <w:num w:numId="4" w16cid:durableId="1454713142">
    <w:abstractNumId w:val="4"/>
  </w:num>
  <w:num w:numId="5" w16cid:durableId="1817603273">
    <w:abstractNumId w:val="9"/>
  </w:num>
  <w:num w:numId="6" w16cid:durableId="1776828633">
    <w:abstractNumId w:val="0"/>
  </w:num>
  <w:num w:numId="7" w16cid:durableId="920259618">
    <w:abstractNumId w:val="5"/>
  </w:num>
  <w:num w:numId="8" w16cid:durableId="1408188381">
    <w:abstractNumId w:val="3"/>
  </w:num>
  <w:num w:numId="9" w16cid:durableId="2038653274">
    <w:abstractNumId w:val="6"/>
  </w:num>
  <w:num w:numId="10" w16cid:durableId="874342474">
    <w:abstractNumId w:val="2"/>
  </w:num>
  <w:num w:numId="11" w16cid:durableId="1435056639">
    <w:abstractNumId w:val="11"/>
  </w:num>
  <w:num w:numId="12" w16cid:durableId="2085032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KxMDE2NLM0MjMwNzdQ0lEKTi0uzszPAykwqgUAcRkUdSwAAAA="/>
  </w:docVars>
  <w:rsids>
    <w:rsidRoot w:val="00F203CD"/>
    <w:rsid w:val="00010753"/>
    <w:rsid w:val="000125AB"/>
    <w:rsid w:val="000B68A2"/>
    <w:rsid w:val="00136225"/>
    <w:rsid w:val="00182B21"/>
    <w:rsid w:val="001A0A95"/>
    <w:rsid w:val="001B0704"/>
    <w:rsid w:val="001B539B"/>
    <w:rsid w:val="001C7C4C"/>
    <w:rsid w:val="002234AD"/>
    <w:rsid w:val="002403F8"/>
    <w:rsid w:val="002429D4"/>
    <w:rsid w:val="002461AE"/>
    <w:rsid w:val="00272C0B"/>
    <w:rsid w:val="00285DF5"/>
    <w:rsid w:val="00287743"/>
    <w:rsid w:val="002D1C46"/>
    <w:rsid w:val="003120F6"/>
    <w:rsid w:val="00315242"/>
    <w:rsid w:val="00353626"/>
    <w:rsid w:val="003928A3"/>
    <w:rsid w:val="003E29D5"/>
    <w:rsid w:val="00431601"/>
    <w:rsid w:val="00490A6D"/>
    <w:rsid w:val="004C5AE8"/>
    <w:rsid w:val="005355CB"/>
    <w:rsid w:val="00562C8C"/>
    <w:rsid w:val="005D0162"/>
    <w:rsid w:val="00642EAB"/>
    <w:rsid w:val="0068693A"/>
    <w:rsid w:val="006A2267"/>
    <w:rsid w:val="006C1CC8"/>
    <w:rsid w:val="006C3206"/>
    <w:rsid w:val="006D0EAF"/>
    <w:rsid w:val="0070109B"/>
    <w:rsid w:val="007267F5"/>
    <w:rsid w:val="0075115C"/>
    <w:rsid w:val="00787181"/>
    <w:rsid w:val="00795432"/>
    <w:rsid w:val="00841B93"/>
    <w:rsid w:val="00870899"/>
    <w:rsid w:val="0087727D"/>
    <w:rsid w:val="009044E1"/>
    <w:rsid w:val="00987DE1"/>
    <w:rsid w:val="00A17A3D"/>
    <w:rsid w:val="00B23AAA"/>
    <w:rsid w:val="00B40350"/>
    <w:rsid w:val="00CB3020"/>
    <w:rsid w:val="00CB5654"/>
    <w:rsid w:val="00CF1476"/>
    <w:rsid w:val="00D150F6"/>
    <w:rsid w:val="00D91B9D"/>
    <w:rsid w:val="00DA7637"/>
    <w:rsid w:val="00DA7948"/>
    <w:rsid w:val="00E230AC"/>
    <w:rsid w:val="00E4524E"/>
    <w:rsid w:val="00EA1243"/>
    <w:rsid w:val="00F017DD"/>
    <w:rsid w:val="00F13E49"/>
    <w:rsid w:val="00F203CD"/>
    <w:rsid w:val="00F64579"/>
    <w:rsid w:val="00FC4052"/>
    <w:rsid w:val="00FD19E7"/>
    <w:rsid w:val="0C2256F4"/>
    <w:rsid w:val="1475A1CF"/>
    <w:rsid w:val="1CD7FF63"/>
    <w:rsid w:val="2E15EE3C"/>
    <w:rsid w:val="323F8E31"/>
    <w:rsid w:val="44076B10"/>
    <w:rsid w:val="4EA36BBA"/>
    <w:rsid w:val="5D9EFB27"/>
    <w:rsid w:val="5EBEE05E"/>
    <w:rsid w:val="646CCB11"/>
    <w:rsid w:val="6FA5DD3D"/>
    <w:rsid w:val="703B76E6"/>
    <w:rsid w:val="74AE2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DC038"/>
  <w15:chartTrackingRefBased/>
  <w15:docId w15:val="{A3C6118F-3C8D-41FA-9CE6-0FEF8F13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0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203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203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3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03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203CD"/>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F203C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203C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B3020"/>
    <w:pPr>
      <w:ind w:left="720"/>
      <w:contextualSpacing/>
    </w:pPr>
  </w:style>
  <w:style w:type="paragraph" w:styleId="Quote">
    <w:name w:val="Quote"/>
    <w:basedOn w:val="Normal"/>
    <w:next w:val="Normal"/>
    <w:link w:val="QuoteChar"/>
    <w:uiPriority w:val="29"/>
    <w:qFormat/>
    <w:rsid w:val="00CB302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B3020"/>
    <w:rPr>
      <w:i/>
      <w:iCs/>
      <w:color w:val="404040" w:themeColor="text1" w:themeTint="BF"/>
    </w:rPr>
  </w:style>
  <w:style w:type="paragraph" w:styleId="Header">
    <w:name w:val="header"/>
    <w:basedOn w:val="Normal"/>
    <w:link w:val="HeaderChar"/>
    <w:uiPriority w:val="99"/>
    <w:unhideWhenUsed/>
    <w:rsid w:val="00B23A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AAA"/>
  </w:style>
  <w:style w:type="paragraph" w:styleId="Footer">
    <w:name w:val="footer"/>
    <w:basedOn w:val="Normal"/>
    <w:link w:val="FooterChar"/>
    <w:uiPriority w:val="99"/>
    <w:unhideWhenUsed/>
    <w:rsid w:val="00B23A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AAA"/>
  </w:style>
  <w:style w:type="paragraph" w:styleId="BalloonText">
    <w:name w:val="Balloon Text"/>
    <w:basedOn w:val="Normal"/>
    <w:link w:val="BalloonTextChar"/>
    <w:uiPriority w:val="99"/>
    <w:semiHidden/>
    <w:unhideWhenUsed/>
    <w:rsid w:val="001C7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C4C"/>
    <w:rPr>
      <w:rFonts w:ascii="Segoe UI" w:hAnsi="Segoe UI" w:cs="Segoe UI"/>
      <w:sz w:val="18"/>
      <w:szCs w:val="18"/>
    </w:rPr>
  </w:style>
  <w:style w:type="character" w:styleId="CommentReference">
    <w:name w:val="annotation reference"/>
    <w:basedOn w:val="DefaultParagraphFont"/>
    <w:uiPriority w:val="99"/>
    <w:semiHidden/>
    <w:unhideWhenUsed/>
    <w:rsid w:val="001C7C4C"/>
    <w:rPr>
      <w:sz w:val="16"/>
      <w:szCs w:val="16"/>
    </w:rPr>
  </w:style>
  <w:style w:type="paragraph" w:styleId="CommentText">
    <w:name w:val="annotation text"/>
    <w:basedOn w:val="Normal"/>
    <w:link w:val="CommentTextChar"/>
    <w:uiPriority w:val="99"/>
    <w:unhideWhenUsed/>
    <w:rsid w:val="001C7C4C"/>
    <w:pPr>
      <w:spacing w:line="240" w:lineRule="auto"/>
    </w:pPr>
    <w:rPr>
      <w:sz w:val="20"/>
      <w:szCs w:val="20"/>
    </w:rPr>
  </w:style>
  <w:style w:type="character" w:customStyle="1" w:styleId="CommentTextChar">
    <w:name w:val="Comment Text Char"/>
    <w:basedOn w:val="DefaultParagraphFont"/>
    <w:link w:val="CommentText"/>
    <w:uiPriority w:val="99"/>
    <w:rsid w:val="001C7C4C"/>
    <w:rPr>
      <w:sz w:val="20"/>
      <w:szCs w:val="20"/>
    </w:rPr>
  </w:style>
  <w:style w:type="paragraph" w:styleId="CommentSubject">
    <w:name w:val="annotation subject"/>
    <w:basedOn w:val="CommentText"/>
    <w:next w:val="CommentText"/>
    <w:link w:val="CommentSubjectChar"/>
    <w:uiPriority w:val="99"/>
    <w:semiHidden/>
    <w:unhideWhenUsed/>
    <w:rsid w:val="001C7C4C"/>
    <w:rPr>
      <w:b/>
      <w:bCs/>
    </w:rPr>
  </w:style>
  <w:style w:type="character" w:customStyle="1" w:styleId="CommentSubjectChar">
    <w:name w:val="Comment Subject Char"/>
    <w:basedOn w:val="CommentTextChar"/>
    <w:link w:val="CommentSubject"/>
    <w:uiPriority w:val="99"/>
    <w:semiHidden/>
    <w:rsid w:val="001C7C4C"/>
    <w:rPr>
      <w:b/>
      <w:bCs/>
      <w:sz w:val="20"/>
      <w:szCs w:val="20"/>
    </w:rPr>
  </w:style>
  <w:style w:type="character" w:styleId="Hyperlink">
    <w:name w:val="Hyperlink"/>
    <w:basedOn w:val="DefaultParagraphFont"/>
    <w:uiPriority w:val="99"/>
    <w:unhideWhenUsed/>
    <w:rsid w:val="00287743"/>
    <w:rPr>
      <w:color w:val="0563C1" w:themeColor="hyperlink"/>
      <w:u w:val="single"/>
    </w:rPr>
  </w:style>
  <w:style w:type="paragraph" w:styleId="Revision">
    <w:name w:val="Revision"/>
    <w:hidden/>
    <w:uiPriority w:val="99"/>
    <w:semiHidden/>
    <w:rsid w:val="00987DE1"/>
    <w:pPr>
      <w:spacing w:after="0" w:line="240" w:lineRule="auto"/>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1B07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usiness.facebook.com/bookshare/?business_id=1015304155016225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ookshar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youtube.com/channel/UCsdaGZ6BwljeFXCyz694hkQ"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nstagram.com/bookshare_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ddc556-5715-4683-81ff-08ee647f01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4423E6F60F73439130769A867CEBDB" ma:contentTypeVersion="13" ma:contentTypeDescription="Create a new document." ma:contentTypeScope="" ma:versionID="3e074b48b0e447e4dd6e77f99dd4e2de">
  <xsd:schema xmlns:xsd="http://www.w3.org/2001/XMLSchema" xmlns:xs="http://www.w3.org/2001/XMLSchema" xmlns:p="http://schemas.microsoft.com/office/2006/metadata/properties" xmlns:ns2="5e7816cc-f17e-4109-8823-27524e87fd0e" xmlns:ns3="3addc556-5715-4683-81ff-08ee647f019f" targetNamespace="http://schemas.microsoft.com/office/2006/metadata/properties" ma:root="true" ma:fieldsID="7845f7fb7fa7a08cc067fdf4e420c08d" ns2:_="" ns3:_="">
    <xsd:import namespace="5e7816cc-f17e-4109-8823-27524e87fd0e"/>
    <xsd:import namespace="3addc556-5715-4683-81ff-08ee647f01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816cc-f17e-4109-8823-27524e87fd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ddc556-5715-4683-81ff-08ee647f019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a63582-2654-4d47-966c-e8b5d293784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8933E2-0FD4-4D59-B77E-079F6F1AD247}">
  <ds:schemaRefs>
    <ds:schemaRef ds:uri="http://schemas.microsoft.com/office/2006/metadata/properties"/>
    <ds:schemaRef ds:uri="http://schemas.microsoft.com/office/infopath/2007/PartnerControls"/>
    <ds:schemaRef ds:uri="3addc556-5715-4683-81ff-08ee647f019f"/>
  </ds:schemaRefs>
</ds:datastoreItem>
</file>

<file path=customXml/itemProps2.xml><?xml version="1.0" encoding="utf-8"?>
<ds:datastoreItem xmlns:ds="http://schemas.openxmlformats.org/officeDocument/2006/customXml" ds:itemID="{5B5F09A7-BAB3-48AF-BDFC-D1245C107159}">
  <ds:schemaRefs>
    <ds:schemaRef ds:uri="http://schemas.microsoft.com/sharepoint/v3/contenttype/forms"/>
  </ds:schemaRefs>
</ds:datastoreItem>
</file>

<file path=customXml/itemProps3.xml><?xml version="1.0" encoding="utf-8"?>
<ds:datastoreItem xmlns:ds="http://schemas.openxmlformats.org/officeDocument/2006/customXml" ds:itemID="{DAE59722-F7F6-4159-BD4C-E3D5812E4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816cc-f17e-4109-8823-27524e87fd0e"/>
    <ds:schemaRef ds:uri="3addc556-5715-4683-81ff-08ee647f0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Tran</dc:creator>
  <cp:keywords/>
  <dc:description/>
  <cp:lastModifiedBy>Michael Tran</cp:lastModifiedBy>
  <cp:revision>12</cp:revision>
  <dcterms:created xsi:type="dcterms:W3CDTF">2024-10-04T02:58:00Z</dcterms:created>
  <dcterms:modified xsi:type="dcterms:W3CDTF">2024-11-14T20:08:00Z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0x010100AD4423E6F60F73439130769A867CEBDB</vt:lpwstr>
  </property>
  <property fmtid="{D5CDD505-2E9C-101B-9397-08002B2CF9AE}" pid="3" name="MediaServiceImageTags">
    <vt:lpwstr/>
  </property>
</Properties>
</file>